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88"/>
        <w:gridCol w:w="4500"/>
      </w:tblGrid>
      <w:tr w:rsidR="009C3182" w:rsidRPr="0048169C" w:rsidTr="00EF5B86">
        <w:trPr>
          <w:trHeight w:val="1098"/>
        </w:trPr>
        <w:tc>
          <w:tcPr>
            <w:tcW w:w="10188"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9C3182" w:rsidRPr="00166E28" w:rsidRDefault="00CC60F5" w:rsidP="002A428E">
            <w:pPr>
              <w:jc w:val="center"/>
              <w:rPr>
                <w:rFonts w:ascii="Arial" w:hAnsi="Arial" w:cs="Arial"/>
                <w:b/>
                <w:sz w:val="32"/>
                <w:szCs w:val="32"/>
              </w:rPr>
            </w:pPr>
            <w:r w:rsidRPr="00EF5B86">
              <w:rPr>
                <w:rFonts w:ascii="Arial" w:hAnsi="Arial" w:cs="Arial"/>
                <w:b/>
                <w:sz w:val="36"/>
                <w:szCs w:val="32"/>
              </w:rPr>
              <w:t>Annual Review of School C</w:t>
            </w:r>
            <w:r w:rsidR="002A428E" w:rsidRPr="00EF5B86">
              <w:rPr>
                <w:rFonts w:ascii="Arial" w:hAnsi="Arial" w:cs="Arial"/>
                <w:b/>
                <w:sz w:val="36"/>
                <w:szCs w:val="32"/>
              </w:rPr>
              <w:t>rossing Guard Posts</w:t>
            </w:r>
          </w:p>
        </w:tc>
      </w:tr>
      <w:tr w:rsidR="009C3182" w:rsidRPr="001D6EA8" w:rsidTr="008060F4">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437"/>
        </w:trPr>
        <w:tc>
          <w:tcPr>
            <w:tcW w:w="5688" w:type="dxa"/>
            <w:vAlign w:val="center"/>
          </w:tcPr>
          <w:p w:rsidR="009C3182" w:rsidRPr="001D6EA8" w:rsidRDefault="009C3182" w:rsidP="00EF5B86">
            <w:pPr>
              <w:spacing w:line="220" w:lineRule="exact"/>
              <w:rPr>
                <w:rFonts w:ascii="Arial" w:hAnsi="Arial" w:cs="Arial"/>
                <w:b/>
              </w:rPr>
            </w:pPr>
            <w:r w:rsidRPr="001D6EA8">
              <w:rPr>
                <w:rFonts w:ascii="Arial" w:hAnsi="Arial" w:cs="Arial"/>
                <w:b/>
              </w:rPr>
              <w:t>Municipality</w:t>
            </w:r>
            <w:r w:rsidR="005A4AFE">
              <w:rPr>
                <w:rFonts w:ascii="Arial" w:hAnsi="Arial" w:cs="Arial"/>
                <w:b/>
              </w:rPr>
              <w:t>:</w:t>
            </w:r>
          </w:p>
        </w:tc>
        <w:tc>
          <w:tcPr>
            <w:tcW w:w="4500" w:type="dxa"/>
            <w:vAlign w:val="center"/>
          </w:tcPr>
          <w:p w:rsidR="009C3182" w:rsidRPr="001D6EA8" w:rsidRDefault="009C3182" w:rsidP="005B0CE9">
            <w:pPr>
              <w:spacing w:line="220" w:lineRule="exact"/>
              <w:rPr>
                <w:rFonts w:ascii="Arial" w:hAnsi="Arial" w:cs="Arial"/>
                <w:b/>
              </w:rPr>
            </w:pPr>
            <w:r w:rsidRPr="001D6EA8">
              <w:rPr>
                <w:rFonts w:ascii="Arial" w:hAnsi="Arial" w:cs="Arial"/>
                <w:b/>
              </w:rPr>
              <w:t>Inspection Date:</w:t>
            </w:r>
            <w:r w:rsidR="006B030D">
              <w:rPr>
                <w:rFonts w:ascii="Arial" w:hAnsi="Arial" w:cs="Arial"/>
                <w:b/>
              </w:rPr>
              <w:t xml:space="preserve">                         201</w:t>
            </w:r>
          </w:p>
        </w:tc>
      </w:tr>
      <w:tr w:rsidR="009C3182" w:rsidRPr="001D6EA8" w:rsidTr="008060F4">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452"/>
        </w:trPr>
        <w:tc>
          <w:tcPr>
            <w:tcW w:w="5688" w:type="dxa"/>
            <w:vAlign w:val="center"/>
          </w:tcPr>
          <w:p w:rsidR="009C3182" w:rsidRPr="001D6EA8" w:rsidRDefault="009C3182" w:rsidP="00052C60">
            <w:pPr>
              <w:spacing w:line="220" w:lineRule="exact"/>
              <w:rPr>
                <w:rFonts w:ascii="Arial" w:hAnsi="Arial" w:cs="Arial"/>
                <w:b/>
              </w:rPr>
            </w:pPr>
            <w:r w:rsidRPr="001D6EA8">
              <w:rPr>
                <w:rFonts w:ascii="Arial" w:hAnsi="Arial" w:cs="Arial"/>
                <w:b/>
              </w:rPr>
              <w:t>Name of Inspector:</w:t>
            </w:r>
          </w:p>
        </w:tc>
        <w:tc>
          <w:tcPr>
            <w:tcW w:w="4500" w:type="dxa"/>
            <w:vAlign w:val="center"/>
          </w:tcPr>
          <w:p w:rsidR="009C3182" w:rsidRPr="001D6EA8" w:rsidRDefault="009C3182" w:rsidP="002A428E">
            <w:pPr>
              <w:spacing w:line="220" w:lineRule="exact"/>
              <w:rPr>
                <w:rFonts w:ascii="Arial" w:hAnsi="Arial" w:cs="Arial"/>
                <w:b/>
              </w:rPr>
            </w:pPr>
            <w:r w:rsidRPr="001D6EA8">
              <w:rPr>
                <w:rFonts w:ascii="Arial" w:hAnsi="Arial" w:cs="Arial"/>
                <w:b/>
              </w:rPr>
              <w:t>Title:</w:t>
            </w:r>
          </w:p>
        </w:tc>
      </w:tr>
      <w:tr w:rsidR="007F3A02" w:rsidRPr="001D6EA8" w:rsidTr="009120A9">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720"/>
        </w:trPr>
        <w:tc>
          <w:tcPr>
            <w:tcW w:w="10188" w:type="dxa"/>
            <w:gridSpan w:val="2"/>
            <w:shd w:val="clear" w:color="auto" w:fill="FFFF00"/>
            <w:vAlign w:val="center"/>
          </w:tcPr>
          <w:p w:rsidR="007F3A02" w:rsidRPr="007F3A02" w:rsidRDefault="007F3A02" w:rsidP="00052C60">
            <w:pPr>
              <w:spacing w:line="220" w:lineRule="exact"/>
              <w:jc w:val="both"/>
              <w:rPr>
                <w:rFonts w:ascii="Arial" w:hAnsi="Arial" w:cs="Arial"/>
                <w:sz w:val="22"/>
              </w:rPr>
            </w:pPr>
            <w:r w:rsidRPr="007F3A02">
              <w:rPr>
                <w:rFonts w:ascii="Arial" w:hAnsi="Arial" w:cs="Arial"/>
                <w:sz w:val="22"/>
              </w:rPr>
              <w:t xml:space="preserve">Regardless of the school location, the best way to achieve effective traffic control is through the uniform application of realistic policies, practices, </w:t>
            </w:r>
            <w:r>
              <w:rPr>
                <w:rFonts w:ascii="Arial" w:hAnsi="Arial" w:cs="Arial"/>
                <w:sz w:val="22"/>
              </w:rPr>
              <w:t>&amp;</w:t>
            </w:r>
            <w:r w:rsidRPr="007F3A02">
              <w:rPr>
                <w:rFonts w:ascii="Arial" w:hAnsi="Arial" w:cs="Arial"/>
                <w:sz w:val="22"/>
              </w:rPr>
              <w:t xml:space="preserve"> standards developed through engineering judgment or studies.</w:t>
            </w:r>
            <w:r>
              <w:rPr>
                <w:rFonts w:ascii="Arial" w:hAnsi="Arial" w:cs="Arial"/>
                <w:sz w:val="22"/>
              </w:rPr>
              <w:t xml:space="preserve">  </w:t>
            </w:r>
            <w:r w:rsidRPr="00FD365A">
              <w:rPr>
                <w:rFonts w:ascii="Arial" w:hAnsi="Arial" w:cs="Arial"/>
                <w:b/>
                <w:i/>
                <w:sz w:val="22"/>
              </w:rPr>
              <w:t>Follow MUTCD (2009) Section 7</w:t>
            </w:r>
            <w:r w:rsidR="00FD365A">
              <w:rPr>
                <w:rFonts w:ascii="Arial" w:hAnsi="Arial" w:cs="Arial"/>
                <w:b/>
                <w:i/>
                <w:sz w:val="22"/>
              </w:rPr>
              <w:t xml:space="preserve">  (Summarized </w:t>
            </w:r>
            <w:r w:rsidR="009829E3">
              <w:rPr>
                <w:rFonts w:ascii="Arial" w:hAnsi="Arial" w:cs="Arial"/>
                <w:b/>
                <w:i/>
                <w:sz w:val="22"/>
              </w:rPr>
              <w:t>in questions</w:t>
            </w:r>
            <w:r w:rsidR="00052C60">
              <w:rPr>
                <w:rFonts w:ascii="Arial" w:hAnsi="Arial" w:cs="Arial"/>
                <w:b/>
                <w:i/>
                <w:sz w:val="22"/>
              </w:rPr>
              <w:t xml:space="preserve"> 1-9 </w:t>
            </w:r>
            <w:r w:rsidR="009829E3">
              <w:rPr>
                <w:rFonts w:ascii="Arial" w:hAnsi="Arial" w:cs="Arial"/>
                <w:b/>
                <w:i/>
                <w:sz w:val="22"/>
              </w:rPr>
              <w:t xml:space="preserve"> </w:t>
            </w:r>
            <w:r w:rsidR="00FD365A">
              <w:rPr>
                <w:rFonts w:ascii="Arial" w:hAnsi="Arial" w:cs="Arial"/>
                <w:b/>
                <w:i/>
                <w:sz w:val="22"/>
              </w:rPr>
              <w:t>below)</w:t>
            </w:r>
          </w:p>
        </w:tc>
      </w:tr>
    </w:tbl>
    <w:p w:rsidR="009C3182" w:rsidRPr="002C39E1" w:rsidRDefault="008060F4" w:rsidP="00EF5B86">
      <w:pPr>
        <w:pBdr>
          <w:top w:val="single" w:sz="4" w:space="1" w:color="auto"/>
          <w:left w:val="single" w:sz="4" w:space="4" w:color="auto"/>
          <w:bottom w:val="single" w:sz="4" w:space="1" w:color="auto"/>
          <w:right w:val="single" w:sz="4" w:space="0" w:color="auto"/>
        </w:pBdr>
        <w:shd w:val="clear" w:color="auto" w:fill="BFBFBF" w:themeFill="background1" w:themeFillShade="BF"/>
        <w:jc w:val="center"/>
        <w:rPr>
          <w:b/>
          <w:sz w:val="32"/>
        </w:rPr>
      </w:pPr>
      <w:r>
        <w:rPr>
          <w:b/>
          <w:sz w:val="32"/>
        </w:rPr>
        <w:t xml:space="preserve">Crossing </w:t>
      </w:r>
      <w:r w:rsidR="002A428E" w:rsidRPr="002C39E1">
        <w:rPr>
          <w:b/>
          <w:sz w:val="32"/>
        </w:rPr>
        <w:t>GUARD POST REVIEW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990"/>
        <w:gridCol w:w="833"/>
        <w:gridCol w:w="31"/>
        <w:gridCol w:w="629"/>
        <w:gridCol w:w="31"/>
        <w:gridCol w:w="7632"/>
        <w:gridCol w:w="24"/>
      </w:tblGrid>
      <w:tr w:rsidR="002A428E" w:rsidTr="00EF5B86">
        <w:trPr>
          <w:trHeight w:val="432"/>
        </w:trPr>
        <w:tc>
          <w:tcPr>
            <w:tcW w:w="10188" w:type="dxa"/>
            <w:gridSpan w:val="8"/>
            <w:tcBorders>
              <w:top w:val="single" w:sz="4" w:space="0" w:color="auto"/>
              <w:bottom w:val="single" w:sz="4" w:space="0" w:color="auto"/>
            </w:tcBorders>
            <w:shd w:val="clear" w:color="auto" w:fill="BFBFBF" w:themeFill="background1" w:themeFillShade="BF"/>
            <w:vAlign w:val="center"/>
          </w:tcPr>
          <w:p w:rsidR="002A428E" w:rsidRPr="002A428E" w:rsidRDefault="002A428E" w:rsidP="00EF5B86">
            <w:pPr>
              <w:shd w:val="clear" w:color="auto" w:fill="BFBFBF" w:themeFill="background1" w:themeFillShade="BF"/>
              <w:rPr>
                <w:b/>
                <w:sz w:val="22"/>
                <w:szCs w:val="22"/>
              </w:rPr>
            </w:pPr>
            <w:r w:rsidRPr="002A428E">
              <w:rPr>
                <w:b/>
                <w:sz w:val="22"/>
                <w:szCs w:val="22"/>
              </w:rPr>
              <w:t>POST LOCATION:</w:t>
            </w:r>
          </w:p>
        </w:tc>
      </w:tr>
      <w:tr w:rsidR="00052C60" w:rsidRPr="005B3443" w:rsidTr="00B96275">
        <w:trPr>
          <w:gridBefore w:val="1"/>
          <w:wBefore w:w="18" w:type="dxa"/>
        </w:trPr>
        <w:tc>
          <w:tcPr>
            <w:tcW w:w="990" w:type="dxa"/>
            <w:tcBorders>
              <w:bottom w:val="double" w:sz="4" w:space="0" w:color="auto"/>
              <w:right w:val="double" w:sz="4" w:space="0" w:color="auto"/>
            </w:tcBorders>
            <w:shd w:val="clear" w:color="auto" w:fill="BFBFBF" w:themeFill="background1" w:themeFillShade="BF"/>
            <w:vAlign w:val="center"/>
          </w:tcPr>
          <w:p w:rsidR="00052C60" w:rsidRPr="00EF5B86" w:rsidRDefault="00052C60" w:rsidP="00EF5B86">
            <w:pPr>
              <w:jc w:val="center"/>
              <w:rPr>
                <w:b/>
                <w:sz w:val="32"/>
              </w:rPr>
            </w:pPr>
            <w:r w:rsidRPr="00EF5B86">
              <w:rPr>
                <w:b/>
                <w:sz w:val="32"/>
              </w:rPr>
              <w:t>#</w:t>
            </w:r>
          </w:p>
        </w:tc>
        <w:tc>
          <w:tcPr>
            <w:tcW w:w="833" w:type="dxa"/>
            <w:tcBorders>
              <w:left w:val="double" w:sz="4" w:space="0" w:color="auto"/>
              <w:bottom w:val="double" w:sz="4" w:space="0" w:color="auto"/>
            </w:tcBorders>
            <w:shd w:val="clear" w:color="auto" w:fill="FFC000"/>
            <w:vAlign w:val="center"/>
          </w:tcPr>
          <w:p w:rsidR="00052C60" w:rsidRPr="005B3443" w:rsidRDefault="00052C60" w:rsidP="00B96275">
            <w:pPr>
              <w:jc w:val="center"/>
              <w:rPr>
                <w:b/>
              </w:rPr>
            </w:pPr>
            <w:r w:rsidRPr="005B3443">
              <w:rPr>
                <w:b/>
              </w:rPr>
              <w:t>Needs work</w:t>
            </w:r>
          </w:p>
        </w:tc>
        <w:tc>
          <w:tcPr>
            <w:tcW w:w="660" w:type="dxa"/>
            <w:gridSpan w:val="2"/>
            <w:tcBorders>
              <w:bottom w:val="double" w:sz="4" w:space="0" w:color="auto"/>
            </w:tcBorders>
            <w:shd w:val="clear" w:color="auto" w:fill="E0E0E0"/>
            <w:vAlign w:val="center"/>
          </w:tcPr>
          <w:p w:rsidR="00052C60" w:rsidRPr="005B3443" w:rsidRDefault="00052C60" w:rsidP="00B96275">
            <w:pPr>
              <w:jc w:val="center"/>
              <w:rPr>
                <w:b/>
              </w:rPr>
            </w:pPr>
            <w:r w:rsidRPr="005B3443">
              <w:rPr>
                <w:b/>
              </w:rPr>
              <w:t>OK</w:t>
            </w:r>
          </w:p>
        </w:tc>
        <w:tc>
          <w:tcPr>
            <w:tcW w:w="7687" w:type="dxa"/>
            <w:gridSpan w:val="3"/>
            <w:tcBorders>
              <w:bottom w:val="double" w:sz="4" w:space="0" w:color="auto"/>
            </w:tcBorders>
            <w:shd w:val="clear" w:color="auto" w:fill="E0E0E0"/>
          </w:tcPr>
          <w:p w:rsidR="00052C60" w:rsidRPr="005B3443" w:rsidRDefault="00052C60" w:rsidP="00C30BFB">
            <w:pPr>
              <w:jc w:val="center"/>
              <w:rPr>
                <w:b/>
              </w:rPr>
            </w:pPr>
            <w:r w:rsidRPr="005B3443">
              <w:rPr>
                <w:b/>
              </w:rPr>
              <w:t>Item</w:t>
            </w:r>
          </w:p>
          <w:p w:rsidR="00B96275" w:rsidRDefault="00052C60" w:rsidP="00B96275">
            <w:pPr>
              <w:jc w:val="center"/>
              <w:rPr>
                <w:b/>
              </w:rPr>
            </w:pPr>
            <w:r w:rsidRPr="005B3443">
              <w:rPr>
                <w:b/>
              </w:rPr>
              <w:t>Write line # &amp; comments on back for each needs work item</w:t>
            </w:r>
            <w:r w:rsidR="00B96275">
              <w:rPr>
                <w:b/>
              </w:rPr>
              <w:t>.</w:t>
            </w:r>
          </w:p>
          <w:p w:rsidR="00052C60" w:rsidRPr="005B3443" w:rsidRDefault="00B96275" w:rsidP="00B96275">
            <w:pPr>
              <w:jc w:val="center"/>
              <w:rPr>
                <w:b/>
              </w:rPr>
            </w:pPr>
            <w:r>
              <w:rPr>
                <w:b/>
              </w:rPr>
              <w:t>Submit correction request to appropriate authority</w:t>
            </w:r>
          </w:p>
        </w:tc>
      </w:tr>
      <w:tr w:rsidR="00052C60" w:rsidTr="00B96275">
        <w:trPr>
          <w:gridAfter w:val="1"/>
          <w:wAfter w:w="24" w:type="dxa"/>
        </w:trPr>
        <w:tc>
          <w:tcPr>
            <w:tcW w:w="1008" w:type="dxa"/>
            <w:gridSpan w:val="2"/>
            <w:tcBorders>
              <w:top w:val="single" w:sz="4" w:space="0" w:color="auto"/>
              <w:right w:val="double" w:sz="4" w:space="0" w:color="auto"/>
            </w:tcBorders>
            <w:shd w:val="clear" w:color="auto" w:fill="BFBFBF" w:themeFill="background1" w:themeFillShade="BF"/>
            <w:vAlign w:val="center"/>
          </w:tcPr>
          <w:p w:rsidR="00052C60" w:rsidRPr="005B0CE9" w:rsidRDefault="00052C60" w:rsidP="00EF5B86">
            <w:pPr>
              <w:numPr>
                <w:ilvl w:val="0"/>
                <w:numId w:val="1"/>
              </w:numPr>
              <w:jc w:val="center"/>
              <w:rPr>
                <w:b/>
                <w:sz w:val="22"/>
                <w:szCs w:val="22"/>
              </w:rPr>
            </w:pPr>
          </w:p>
        </w:tc>
        <w:tc>
          <w:tcPr>
            <w:tcW w:w="864" w:type="dxa"/>
            <w:gridSpan w:val="2"/>
            <w:tcBorders>
              <w:top w:val="single" w:sz="4" w:space="0" w:color="auto"/>
              <w:left w:val="double" w:sz="4" w:space="0" w:color="auto"/>
            </w:tcBorders>
            <w:shd w:val="clear" w:color="auto" w:fill="FFC000"/>
          </w:tcPr>
          <w:p w:rsidR="00052C60" w:rsidRPr="005B0CE9" w:rsidRDefault="00052C60" w:rsidP="002A428E">
            <w:pPr>
              <w:rPr>
                <w:sz w:val="22"/>
                <w:szCs w:val="22"/>
              </w:rPr>
            </w:pPr>
          </w:p>
        </w:tc>
        <w:tc>
          <w:tcPr>
            <w:tcW w:w="660" w:type="dxa"/>
            <w:gridSpan w:val="2"/>
            <w:tcBorders>
              <w:top w:val="single" w:sz="4" w:space="0" w:color="auto"/>
              <w:right w:val="single" w:sz="18" w:space="0" w:color="auto"/>
            </w:tcBorders>
          </w:tcPr>
          <w:p w:rsidR="00052C60" w:rsidRPr="005B0CE9" w:rsidRDefault="00052C60" w:rsidP="002A428E">
            <w:pPr>
              <w:rPr>
                <w:sz w:val="22"/>
                <w:szCs w:val="22"/>
              </w:rPr>
            </w:pPr>
          </w:p>
        </w:tc>
        <w:tc>
          <w:tcPr>
            <w:tcW w:w="7632" w:type="dxa"/>
            <w:tcBorders>
              <w:top w:val="single" w:sz="4" w:space="0" w:color="auto"/>
              <w:left w:val="single" w:sz="18" w:space="0" w:color="auto"/>
            </w:tcBorders>
          </w:tcPr>
          <w:p w:rsidR="00052C60" w:rsidRPr="005B0CE9" w:rsidRDefault="00052C60" w:rsidP="002C39E1">
            <w:pPr>
              <w:rPr>
                <w:rFonts w:ascii="Arial" w:hAnsi="Arial" w:cs="Arial"/>
                <w:sz w:val="22"/>
                <w:szCs w:val="22"/>
              </w:rPr>
            </w:pPr>
            <w:r w:rsidRPr="005B0CE9">
              <w:rPr>
                <w:rFonts w:ascii="Arial" w:hAnsi="Arial" w:cs="Arial"/>
                <w:sz w:val="22"/>
                <w:szCs w:val="22"/>
              </w:rPr>
              <w:t xml:space="preserve">School traffic control </w:t>
            </w:r>
            <w:r w:rsidRPr="005B0CE9">
              <w:rPr>
                <w:rFonts w:ascii="Arial" w:hAnsi="Arial" w:cs="Arial"/>
                <w:b/>
                <w:sz w:val="22"/>
                <w:szCs w:val="22"/>
              </w:rPr>
              <w:t>signs shall be retro reflectorized</w:t>
            </w:r>
            <w:r w:rsidRPr="005B0CE9">
              <w:rPr>
                <w:rFonts w:ascii="Arial" w:hAnsi="Arial" w:cs="Arial"/>
                <w:sz w:val="22"/>
                <w:szCs w:val="22"/>
              </w:rPr>
              <w:t xml:space="preserve"> or illuminated.</w:t>
            </w:r>
          </w:p>
        </w:tc>
      </w:tr>
      <w:tr w:rsidR="00E71D41" w:rsidTr="00B96275">
        <w:trPr>
          <w:gridAfter w:val="1"/>
          <w:wAfter w:w="24" w:type="dxa"/>
        </w:trPr>
        <w:tc>
          <w:tcPr>
            <w:tcW w:w="1008" w:type="dxa"/>
            <w:gridSpan w:val="2"/>
            <w:tcBorders>
              <w:top w:val="single" w:sz="4" w:space="0" w:color="auto"/>
              <w:right w:val="double" w:sz="4" w:space="0" w:color="auto"/>
            </w:tcBorders>
            <w:shd w:val="clear" w:color="auto" w:fill="BFBFBF" w:themeFill="background1" w:themeFillShade="BF"/>
            <w:vAlign w:val="center"/>
          </w:tcPr>
          <w:p w:rsidR="00E71D41" w:rsidRPr="005B0CE9" w:rsidRDefault="00E71D41" w:rsidP="00EF5B86">
            <w:pPr>
              <w:numPr>
                <w:ilvl w:val="0"/>
                <w:numId w:val="1"/>
              </w:numPr>
              <w:jc w:val="center"/>
              <w:rPr>
                <w:b/>
                <w:sz w:val="22"/>
                <w:szCs w:val="22"/>
              </w:rPr>
            </w:pPr>
          </w:p>
        </w:tc>
        <w:tc>
          <w:tcPr>
            <w:tcW w:w="864" w:type="dxa"/>
            <w:gridSpan w:val="2"/>
            <w:tcBorders>
              <w:top w:val="single" w:sz="4" w:space="0" w:color="auto"/>
              <w:left w:val="double" w:sz="4" w:space="0" w:color="auto"/>
            </w:tcBorders>
            <w:shd w:val="clear" w:color="auto" w:fill="FFC000"/>
          </w:tcPr>
          <w:p w:rsidR="00E71D41" w:rsidRPr="005B0CE9" w:rsidRDefault="00E71D41" w:rsidP="002A428E">
            <w:pPr>
              <w:rPr>
                <w:sz w:val="22"/>
                <w:szCs w:val="22"/>
              </w:rPr>
            </w:pPr>
          </w:p>
        </w:tc>
        <w:tc>
          <w:tcPr>
            <w:tcW w:w="660" w:type="dxa"/>
            <w:gridSpan w:val="2"/>
            <w:tcBorders>
              <w:top w:val="single" w:sz="4" w:space="0" w:color="auto"/>
              <w:right w:val="single" w:sz="18" w:space="0" w:color="auto"/>
            </w:tcBorders>
          </w:tcPr>
          <w:p w:rsidR="00E71D41" w:rsidRPr="005B0CE9" w:rsidRDefault="00E71D41" w:rsidP="002A428E">
            <w:pPr>
              <w:rPr>
                <w:sz w:val="22"/>
                <w:szCs w:val="22"/>
              </w:rPr>
            </w:pPr>
          </w:p>
        </w:tc>
        <w:tc>
          <w:tcPr>
            <w:tcW w:w="7632" w:type="dxa"/>
            <w:tcBorders>
              <w:top w:val="single" w:sz="4" w:space="0" w:color="auto"/>
              <w:left w:val="single" w:sz="18" w:space="0" w:color="auto"/>
            </w:tcBorders>
          </w:tcPr>
          <w:p w:rsidR="00E71D41" w:rsidRPr="005B0CE9" w:rsidRDefault="00E71D41" w:rsidP="00966B9D">
            <w:pPr>
              <w:jc w:val="both"/>
              <w:rPr>
                <w:rFonts w:ascii="Arial" w:hAnsi="Arial" w:cs="Arial"/>
                <w:sz w:val="22"/>
                <w:szCs w:val="22"/>
              </w:rPr>
            </w:pPr>
            <w:r w:rsidRPr="005B0CE9">
              <w:rPr>
                <w:rFonts w:ascii="Arial" w:hAnsi="Arial" w:cs="Arial"/>
                <w:sz w:val="22"/>
                <w:szCs w:val="22"/>
              </w:rPr>
              <w:t>Signs, shall have a fluorescent yellow-green background with a black legend &amp; border</w:t>
            </w:r>
          </w:p>
        </w:tc>
      </w:tr>
      <w:tr w:rsidR="00052C60" w:rsidTr="00B96275">
        <w:trPr>
          <w:gridAfter w:val="1"/>
          <w:wAfter w:w="24" w:type="dxa"/>
        </w:trPr>
        <w:tc>
          <w:tcPr>
            <w:tcW w:w="1008" w:type="dxa"/>
            <w:gridSpan w:val="2"/>
            <w:tcBorders>
              <w:top w:val="single" w:sz="4" w:space="0" w:color="auto"/>
              <w:right w:val="double" w:sz="4" w:space="0" w:color="auto"/>
            </w:tcBorders>
            <w:shd w:val="clear" w:color="auto" w:fill="BFBFBF" w:themeFill="background1" w:themeFillShade="BF"/>
            <w:vAlign w:val="center"/>
          </w:tcPr>
          <w:p w:rsidR="00052C60" w:rsidRPr="005B0CE9" w:rsidRDefault="00052C60" w:rsidP="00EF5B86">
            <w:pPr>
              <w:numPr>
                <w:ilvl w:val="0"/>
                <w:numId w:val="1"/>
              </w:numPr>
              <w:jc w:val="center"/>
              <w:rPr>
                <w:b/>
                <w:sz w:val="22"/>
                <w:szCs w:val="22"/>
              </w:rPr>
            </w:pPr>
          </w:p>
        </w:tc>
        <w:tc>
          <w:tcPr>
            <w:tcW w:w="864" w:type="dxa"/>
            <w:gridSpan w:val="2"/>
            <w:tcBorders>
              <w:top w:val="single" w:sz="4" w:space="0" w:color="auto"/>
              <w:left w:val="double" w:sz="4" w:space="0" w:color="auto"/>
            </w:tcBorders>
            <w:shd w:val="clear" w:color="auto" w:fill="FFC000"/>
          </w:tcPr>
          <w:p w:rsidR="00052C60" w:rsidRPr="005B0CE9" w:rsidRDefault="00052C60" w:rsidP="002A428E">
            <w:pPr>
              <w:rPr>
                <w:sz w:val="22"/>
                <w:szCs w:val="22"/>
              </w:rPr>
            </w:pPr>
          </w:p>
        </w:tc>
        <w:tc>
          <w:tcPr>
            <w:tcW w:w="660" w:type="dxa"/>
            <w:gridSpan w:val="2"/>
            <w:tcBorders>
              <w:top w:val="single" w:sz="4" w:space="0" w:color="auto"/>
              <w:right w:val="single" w:sz="18" w:space="0" w:color="auto"/>
            </w:tcBorders>
          </w:tcPr>
          <w:p w:rsidR="00052C60" w:rsidRPr="005B0CE9" w:rsidRDefault="00052C60" w:rsidP="002A428E">
            <w:pPr>
              <w:rPr>
                <w:sz w:val="22"/>
                <w:szCs w:val="22"/>
              </w:rPr>
            </w:pPr>
          </w:p>
        </w:tc>
        <w:tc>
          <w:tcPr>
            <w:tcW w:w="7632" w:type="dxa"/>
            <w:tcBorders>
              <w:top w:val="single" w:sz="4" w:space="0" w:color="auto"/>
              <w:left w:val="single" w:sz="18" w:space="0" w:color="auto"/>
            </w:tcBorders>
          </w:tcPr>
          <w:p w:rsidR="00052C60" w:rsidRPr="005B0CE9" w:rsidRDefault="00052C60" w:rsidP="00966B9D">
            <w:pPr>
              <w:jc w:val="both"/>
              <w:rPr>
                <w:rFonts w:ascii="Arial" w:hAnsi="Arial" w:cs="Arial"/>
                <w:sz w:val="22"/>
                <w:szCs w:val="22"/>
              </w:rPr>
            </w:pPr>
            <w:r w:rsidRPr="005B0CE9">
              <w:rPr>
                <w:rFonts w:ascii="Arial" w:hAnsi="Arial" w:cs="Arial"/>
                <w:sz w:val="22"/>
                <w:szCs w:val="22"/>
              </w:rPr>
              <w:t xml:space="preserve">The beginning of a reduced school speed limit zone should be at least </w:t>
            </w:r>
            <w:r w:rsidRPr="005B0CE9">
              <w:rPr>
                <w:rFonts w:ascii="Arial" w:hAnsi="Arial" w:cs="Arial"/>
                <w:b/>
                <w:sz w:val="22"/>
                <w:szCs w:val="22"/>
              </w:rPr>
              <w:t>200 feet in advance</w:t>
            </w:r>
            <w:r w:rsidRPr="005B0CE9">
              <w:rPr>
                <w:rFonts w:ascii="Arial" w:hAnsi="Arial" w:cs="Arial"/>
                <w:sz w:val="22"/>
                <w:szCs w:val="22"/>
              </w:rPr>
              <w:t xml:space="preserve"> of the school grounds, a school crossing, or other school related activities</w:t>
            </w:r>
          </w:p>
        </w:tc>
      </w:tr>
      <w:tr w:rsidR="00052C60" w:rsidTr="00B96275">
        <w:trPr>
          <w:gridAfter w:val="1"/>
          <w:wAfter w:w="24" w:type="dxa"/>
        </w:trPr>
        <w:tc>
          <w:tcPr>
            <w:tcW w:w="1008" w:type="dxa"/>
            <w:gridSpan w:val="2"/>
            <w:tcBorders>
              <w:right w:val="double" w:sz="4" w:space="0" w:color="auto"/>
            </w:tcBorders>
            <w:shd w:val="clear" w:color="auto" w:fill="BFBFBF" w:themeFill="background1" w:themeFillShade="BF"/>
            <w:vAlign w:val="center"/>
          </w:tcPr>
          <w:p w:rsidR="00052C60" w:rsidRPr="005B0CE9" w:rsidRDefault="00052C60" w:rsidP="00EF5B86">
            <w:pPr>
              <w:numPr>
                <w:ilvl w:val="0"/>
                <w:numId w:val="1"/>
              </w:numPr>
              <w:jc w:val="center"/>
              <w:rPr>
                <w:b/>
                <w:sz w:val="22"/>
                <w:szCs w:val="22"/>
              </w:rPr>
            </w:pPr>
          </w:p>
        </w:tc>
        <w:tc>
          <w:tcPr>
            <w:tcW w:w="864" w:type="dxa"/>
            <w:gridSpan w:val="2"/>
            <w:tcBorders>
              <w:left w:val="double" w:sz="4" w:space="0" w:color="auto"/>
            </w:tcBorders>
            <w:shd w:val="clear" w:color="auto" w:fill="FFC000"/>
          </w:tcPr>
          <w:p w:rsidR="00052C60" w:rsidRPr="005B0CE9" w:rsidRDefault="00052C60" w:rsidP="002A428E">
            <w:pPr>
              <w:rPr>
                <w:sz w:val="22"/>
                <w:szCs w:val="22"/>
              </w:rPr>
            </w:pPr>
          </w:p>
        </w:tc>
        <w:tc>
          <w:tcPr>
            <w:tcW w:w="660" w:type="dxa"/>
            <w:gridSpan w:val="2"/>
            <w:tcBorders>
              <w:right w:val="single" w:sz="18" w:space="0" w:color="auto"/>
            </w:tcBorders>
          </w:tcPr>
          <w:p w:rsidR="00052C60" w:rsidRPr="005B0CE9" w:rsidRDefault="00052C60" w:rsidP="002A428E">
            <w:pPr>
              <w:rPr>
                <w:sz w:val="22"/>
                <w:szCs w:val="22"/>
              </w:rPr>
            </w:pPr>
          </w:p>
        </w:tc>
        <w:tc>
          <w:tcPr>
            <w:tcW w:w="7632" w:type="dxa"/>
            <w:tcBorders>
              <w:left w:val="single" w:sz="18" w:space="0" w:color="auto"/>
            </w:tcBorders>
          </w:tcPr>
          <w:p w:rsidR="00052C60" w:rsidRPr="005B0CE9" w:rsidRDefault="00052C60" w:rsidP="00966B9D">
            <w:pPr>
              <w:jc w:val="both"/>
              <w:rPr>
                <w:rFonts w:ascii="Arial" w:hAnsi="Arial" w:cs="Arial"/>
                <w:sz w:val="22"/>
                <w:szCs w:val="22"/>
              </w:rPr>
            </w:pPr>
            <w:r w:rsidRPr="005B0CE9">
              <w:rPr>
                <w:rFonts w:ascii="Arial" w:hAnsi="Arial" w:cs="Arial"/>
                <w:sz w:val="22"/>
                <w:szCs w:val="22"/>
              </w:rPr>
              <w:t xml:space="preserve">School Crossing assembly markings (cross walks) shall be installed at the school crossing, or as close to it as possible, and shall consist of a </w:t>
            </w:r>
            <w:r w:rsidRPr="005B0CE9">
              <w:rPr>
                <w:rFonts w:ascii="Arial" w:hAnsi="Arial" w:cs="Arial"/>
                <w:b/>
                <w:sz w:val="22"/>
                <w:szCs w:val="22"/>
              </w:rPr>
              <w:t>School sign supplemented with a diagonal downward pointing arrow</w:t>
            </w:r>
            <w:r w:rsidRPr="005B0CE9">
              <w:rPr>
                <w:rFonts w:ascii="Arial" w:hAnsi="Arial" w:cs="Arial"/>
                <w:sz w:val="22"/>
                <w:szCs w:val="22"/>
              </w:rPr>
              <w:t xml:space="preserve"> to show the location of the crossing.</w:t>
            </w:r>
          </w:p>
        </w:tc>
      </w:tr>
      <w:tr w:rsidR="00052C60" w:rsidTr="00B96275">
        <w:trPr>
          <w:gridAfter w:val="1"/>
          <w:wAfter w:w="24" w:type="dxa"/>
        </w:trPr>
        <w:tc>
          <w:tcPr>
            <w:tcW w:w="1008" w:type="dxa"/>
            <w:gridSpan w:val="2"/>
            <w:tcBorders>
              <w:right w:val="double" w:sz="4" w:space="0" w:color="auto"/>
            </w:tcBorders>
            <w:shd w:val="clear" w:color="auto" w:fill="BFBFBF" w:themeFill="background1" w:themeFillShade="BF"/>
            <w:vAlign w:val="center"/>
          </w:tcPr>
          <w:p w:rsidR="00052C60" w:rsidRPr="005B0CE9" w:rsidRDefault="00052C60" w:rsidP="00CB11BD">
            <w:pPr>
              <w:numPr>
                <w:ilvl w:val="0"/>
                <w:numId w:val="1"/>
              </w:numPr>
              <w:rPr>
                <w:b/>
                <w:sz w:val="22"/>
                <w:szCs w:val="22"/>
              </w:rPr>
            </w:pPr>
          </w:p>
        </w:tc>
        <w:tc>
          <w:tcPr>
            <w:tcW w:w="864" w:type="dxa"/>
            <w:gridSpan w:val="2"/>
            <w:tcBorders>
              <w:left w:val="double" w:sz="4" w:space="0" w:color="auto"/>
            </w:tcBorders>
            <w:shd w:val="clear" w:color="auto" w:fill="FFC000"/>
          </w:tcPr>
          <w:p w:rsidR="00052C60" w:rsidRPr="005B0CE9" w:rsidRDefault="00052C60" w:rsidP="002A428E">
            <w:pPr>
              <w:rPr>
                <w:sz w:val="22"/>
                <w:szCs w:val="22"/>
              </w:rPr>
            </w:pPr>
          </w:p>
        </w:tc>
        <w:tc>
          <w:tcPr>
            <w:tcW w:w="660" w:type="dxa"/>
            <w:gridSpan w:val="2"/>
            <w:tcBorders>
              <w:right w:val="single" w:sz="18" w:space="0" w:color="auto"/>
            </w:tcBorders>
          </w:tcPr>
          <w:p w:rsidR="00052C60" w:rsidRPr="005B0CE9" w:rsidRDefault="00052C60" w:rsidP="002A428E">
            <w:pPr>
              <w:rPr>
                <w:sz w:val="22"/>
                <w:szCs w:val="22"/>
              </w:rPr>
            </w:pPr>
          </w:p>
        </w:tc>
        <w:tc>
          <w:tcPr>
            <w:tcW w:w="7632" w:type="dxa"/>
            <w:tcBorders>
              <w:left w:val="single" w:sz="18" w:space="0" w:color="auto"/>
            </w:tcBorders>
          </w:tcPr>
          <w:p w:rsidR="00052C60" w:rsidRPr="005B0CE9" w:rsidRDefault="00052C60" w:rsidP="00966B9D">
            <w:pPr>
              <w:jc w:val="both"/>
              <w:rPr>
                <w:rFonts w:ascii="Arial" w:hAnsi="Arial" w:cs="Arial"/>
                <w:sz w:val="22"/>
                <w:szCs w:val="22"/>
              </w:rPr>
            </w:pPr>
            <w:r w:rsidRPr="005B0CE9">
              <w:rPr>
                <w:rFonts w:ascii="Arial" w:hAnsi="Arial" w:cs="Arial"/>
                <w:b/>
                <w:sz w:val="22"/>
                <w:szCs w:val="22"/>
              </w:rPr>
              <w:t>School Speed Limit sign</w:t>
            </w:r>
            <w:r w:rsidRPr="005B0CE9">
              <w:rPr>
                <w:rFonts w:ascii="Arial" w:hAnsi="Arial" w:cs="Arial"/>
                <w:sz w:val="22"/>
                <w:szCs w:val="22"/>
              </w:rPr>
              <w:t xml:space="preserve"> shall consist of a top plaque with the legend SCHOOL, a Speed Limit sign, and a bottom plaque  indicating the specific periods of the day and/or days of the week that the special school speed limit is in effect</w:t>
            </w:r>
          </w:p>
        </w:tc>
      </w:tr>
      <w:tr w:rsidR="00052C60" w:rsidTr="00B96275">
        <w:trPr>
          <w:gridAfter w:val="1"/>
          <w:wAfter w:w="24" w:type="dxa"/>
        </w:trPr>
        <w:tc>
          <w:tcPr>
            <w:tcW w:w="1008" w:type="dxa"/>
            <w:gridSpan w:val="2"/>
            <w:tcBorders>
              <w:right w:val="double" w:sz="4" w:space="0" w:color="auto"/>
            </w:tcBorders>
            <w:shd w:val="clear" w:color="auto" w:fill="BFBFBF" w:themeFill="background1" w:themeFillShade="BF"/>
            <w:vAlign w:val="center"/>
          </w:tcPr>
          <w:p w:rsidR="00052C60" w:rsidRPr="005B0CE9" w:rsidRDefault="00052C60" w:rsidP="00CB11BD">
            <w:pPr>
              <w:numPr>
                <w:ilvl w:val="0"/>
                <w:numId w:val="1"/>
              </w:numPr>
              <w:rPr>
                <w:b/>
                <w:sz w:val="22"/>
                <w:szCs w:val="22"/>
              </w:rPr>
            </w:pPr>
          </w:p>
        </w:tc>
        <w:tc>
          <w:tcPr>
            <w:tcW w:w="864" w:type="dxa"/>
            <w:gridSpan w:val="2"/>
            <w:tcBorders>
              <w:left w:val="double" w:sz="4" w:space="0" w:color="auto"/>
            </w:tcBorders>
            <w:shd w:val="clear" w:color="auto" w:fill="FFC000"/>
          </w:tcPr>
          <w:p w:rsidR="00052C60" w:rsidRPr="005B0CE9" w:rsidRDefault="00052C60" w:rsidP="002A428E">
            <w:pPr>
              <w:rPr>
                <w:sz w:val="22"/>
                <w:szCs w:val="22"/>
              </w:rPr>
            </w:pPr>
          </w:p>
        </w:tc>
        <w:tc>
          <w:tcPr>
            <w:tcW w:w="660" w:type="dxa"/>
            <w:gridSpan w:val="2"/>
            <w:tcBorders>
              <w:right w:val="single" w:sz="18" w:space="0" w:color="auto"/>
            </w:tcBorders>
          </w:tcPr>
          <w:p w:rsidR="00052C60" w:rsidRPr="005B0CE9" w:rsidRDefault="00052C60" w:rsidP="002A428E">
            <w:pPr>
              <w:rPr>
                <w:sz w:val="22"/>
                <w:szCs w:val="22"/>
              </w:rPr>
            </w:pPr>
          </w:p>
        </w:tc>
        <w:tc>
          <w:tcPr>
            <w:tcW w:w="7632" w:type="dxa"/>
            <w:tcBorders>
              <w:left w:val="single" w:sz="18" w:space="0" w:color="auto"/>
            </w:tcBorders>
          </w:tcPr>
          <w:p w:rsidR="00052C60" w:rsidRPr="005B0CE9" w:rsidRDefault="00052C60" w:rsidP="00966B9D">
            <w:pPr>
              <w:jc w:val="both"/>
              <w:rPr>
                <w:rFonts w:ascii="Arial" w:hAnsi="Arial" w:cs="Arial"/>
                <w:sz w:val="22"/>
                <w:szCs w:val="22"/>
              </w:rPr>
            </w:pPr>
            <w:r w:rsidRPr="005B0CE9">
              <w:rPr>
                <w:rFonts w:ascii="Arial" w:hAnsi="Arial" w:cs="Arial"/>
                <w:b/>
                <w:sz w:val="22"/>
                <w:szCs w:val="22"/>
              </w:rPr>
              <w:t>School Speed Limit sign</w:t>
            </w:r>
            <w:r w:rsidRPr="005B0CE9">
              <w:rPr>
                <w:rFonts w:ascii="Arial" w:hAnsi="Arial" w:cs="Arial"/>
                <w:sz w:val="22"/>
                <w:szCs w:val="22"/>
              </w:rPr>
              <w:t xml:space="preserve"> shall be placed at or as near as practical to the point where the reduced school speed limit zone begins</w:t>
            </w:r>
          </w:p>
        </w:tc>
      </w:tr>
      <w:tr w:rsidR="00052C60" w:rsidTr="00B96275">
        <w:trPr>
          <w:gridAfter w:val="1"/>
          <w:wAfter w:w="24" w:type="dxa"/>
        </w:trPr>
        <w:tc>
          <w:tcPr>
            <w:tcW w:w="1008" w:type="dxa"/>
            <w:gridSpan w:val="2"/>
            <w:tcBorders>
              <w:right w:val="double" w:sz="4" w:space="0" w:color="auto"/>
            </w:tcBorders>
            <w:shd w:val="clear" w:color="auto" w:fill="BFBFBF" w:themeFill="background1" w:themeFillShade="BF"/>
            <w:vAlign w:val="center"/>
          </w:tcPr>
          <w:p w:rsidR="00052C60" w:rsidRPr="005B0CE9" w:rsidRDefault="00052C60" w:rsidP="00CB11BD">
            <w:pPr>
              <w:numPr>
                <w:ilvl w:val="0"/>
                <w:numId w:val="1"/>
              </w:numPr>
              <w:rPr>
                <w:b/>
                <w:sz w:val="22"/>
                <w:szCs w:val="22"/>
              </w:rPr>
            </w:pPr>
          </w:p>
        </w:tc>
        <w:tc>
          <w:tcPr>
            <w:tcW w:w="864" w:type="dxa"/>
            <w:gridSpan w:val="2"/>
            <w:tcBorders>
              <w:left w:val="double" w:sz="4" w:space="0" w:color="auto"/>
            </w:tcBorders>
            <w:shd w:val="clear" w:color="auto" w:fill="FFC000"/>
          </w:tcPr>
          <w:p w:rsidR="00052C60" w:rsidRPr="005B0CE9" w:rsidRDefault="00052C60" w:rsidP="002A428E">
            <w:pPr>
              <w:rPr>
                <w:sz w:val="22"/>
                <w:szCs w:val="22"/>
              </w:rPr>
            </w:pPr>
          </w:p>
        </w:tc>
        <w:tc>
          <w:tcPr>
            <w:tcW w:w="660" w:type="dxa"/>
            <w:gridSpan w:val="2"/>
            <w:tcBorders>
              <w:right w:val="single" w:sz="18" w:space="0" w:color="auto"/>
            </w:tcBorders>
          </w:tcPr>
          <w:p w:rsidR="00052C60" w:rsidRPr="005B0CE9" w:rsidRDefault="00052C60" w:rsidP="002A428E">
            <w:pPr>
              <w:rPr>
                <w:sz w:val="22"/>
                <w:szCs w:val="22"/>
              </w:rPr>
            </w:pPr>
          </w:p>
        </w:tc>
        <w:tc>
          <w:tcPr>
            <w:tcW w:w="7632" w:type="dxa"/>
            <w:tcBorders>
              <w:left w:val="single" w:sz="18" w:space="0" w:color="auto"/>
            </w:tcBorders>
          </w:tcPr>
          <w:p w:rsidR="00052C60" w:rsidRPr="005B0CE9" w:rsidRDefault="00052C60" w:rsidP="00966B9D">
            <w:pPr>
              <w:jc w:val="both"/>
              <w:rPr>
                <w:rFonts w:ascii="Arial" w:hAnsi="Arial" w:cs="Arial"/>
                <w:sz w:val="22"/>
                <w:szCs w:val="22"/>
              </w:rPr>
            </w:pPr>
            <w:r w:rsidRPr="005B0CE9">
              <w:rPr>
                <w:rFonts w:ascii="Arial" w:hAnsi="Arial" w:cs="Arial"/>
                <w:sz w:val="22"/>
                <w:szCs w:val="22"/>
              </w:rPr>
              <w:t xml:space="preserve">The size of the above signs are at least </w:t>
            </w:r>
            <w:r w:rsidRPr="005B0CE9">
              <w:rPr>
                <w:rFonts w:ascii="Arial" w:hAnsi="Arial" w:cs="Arial"/>
                <w:b/>
                <w:sz w:val="22"/>
                <w:szCs w:val="22"/>
              </w:rPr>
              <w:t>30” X 30”</w:t>
            </w:r>
          </w:p>
        </w:tc>
      </w:tr>
      <w:tr w:rsidR="00052C60" w:rsidTr="00B96275">
        <w:trPr>
          <w:gridAfter w:val="1"/>
          <w:wAfter w:w="24" w:type="dxa"/>
        </w:trPr>
        <w:tc>
          <w:tcPr>
            <w:tcW w:w="1008" w:type="dxa"/>
            <w:gridSpan w:val="2"/>
            <w:tcBorders>
              <w:bottom w:val="single" w:sz="4" w:space="0" w:color="auto"/>
              <w:right w:val="double" w:sz="4" w:space="0" w:color="auto"/>
            </w:tcBorders>
            <w:shd w:val="clear" w:color="auto" w:fill="BFBFBF" w:themeFill="background1" w:themeFillShade="BF"/>
            <w:vAlign w:val="center"/>
          </w:tcPr>
          <w:p w:rsidR="00052C60" w:rsidRPr="005B0CE9" w:rsidRDefault="00052C60" w:rsidP="00CB11BD">
            <w:pPr>
              <w:numPr>
                <w:ilvl w:val="0"/>
                <w:numId w:val="1"/>
              </w:numPr>
              <w:rPr>
                <w:b/>
                <w:sz w:val="22"/>
                <w:szCs w:val="22"/>
              </w:rPr>
            </w:pPr>
          </w:p>
        </w:tc>
        <w:tc>
          <w:tcPr>
            <w:tcW w:w="864" w:type="dxa"/>
            <w:gridSpan w:val="2"/>
            <w:tcBorders>
              <w:left w:val="double" w:sz="4" w:space="0" w:color="auto"/>
              <w:bottom w:val="single" w:sz="4" w:space="0" w:color="auto"/>
            </w:tcBorders>
            <w:shd w:val="clear" w:color="auto" w:fill="FFC000"/>
          </w:tcPr>
          <w:p w:rsidR="00052C60" w:rsidRPr="005B0CE9" w:rsidRDefault="00052C60" w:rsidP="002A428E">
            <w:pPr>
              <w:rPr>
                <w:sz w:val="22"/>
                <w:szCs w:val="22"/>
              </w:rPr>
            </w:pPr>
          </w:p>
        </w:tc>
        <w:tc>
          <w:tcPr>
            <w:tcW w:w="660" w:type="dxa"/>
            <w:gridSpan w:val="2"/>
            <w:tcBorders>
              <w:bottom w:val="single" w:sz="4" w:space="0" w:color="auto"/>
              <w:right w:val="single" w:sz="18" w:space="0" w:color="auto"/>
            </w:tcBorders>
          </w:tcPr>
          <w:p w:rsidR="00052C60" w:rsidRPr="005B0CE9" w:rsidRDefault="00052C60" w:rsidP="002A428E">
            <w:pPr>
              <w:rPr>
                <w:sz w:val="22"/>
                <w:szCs w:val="22"/>
              </w:rPr>
            </w:pPr>
          </w:p>
        </w:tc>
        <w:tc>
          <w:tcPr>
            <w:tcW w:w="7632" w:type="dxa"/>
            <w:tcBorders>
              <w:left w:val="single" w:sz="18" w:space="0" w:color="auto"/>
              <w:bottom w:val="single" w:sz="4" w:space="0" w:color="auto"/>
            </w:tcBorders>
          </w:tcPr>
          <w:p w:rsidR="00052C60" w:rsidRPr="005B0CE9" w:rsidRDefault="00052C60" w:rsidP="00966B9D">
            <w:pPr>
              <w:jc w:val="both"/>
              <w:rPr>
                <w:rFonts w:ascii="Arial" w:hAnsi="Arial" w:cs="Arial"/>
                <w:sz w:val="22"/>
                <w:szCs w:val="22"/>
              </w:rPr>
            </w:pPr>
            <w:r w:rsidRPr="005B0CE9">
              <w:rPr>
                <w:rFonts w:ascii="Arial" w:hAnsi="Arial" w:cs="Arial"/>
                <w:sz w:val="22"/>
                <w:szCs w:val="22"/>
              </w:rPr>
              <w:t xml:space="preserve">The minimum height, measured vertically from the bottom of the sign to the top of the curb… of signs installed at the side of the road in business, commercial, or residential areas where the view of the sign might be obstructed, shall </w:t>
            </w:r>
            <w:r w:rsidRPr="005B0CE9">
              <w:rPr>
                <w:rFonts w:ascii="Arial" w:hAnsi="Arial" w:cs="Arial"/>
                <w:b/>
                <w:sz w:val="22"/>
                <w:szCs w:val="22"/>
              </w:rPr>
              <w:t>be 7 feet</w:t>
            </w:r>
          </w:p>
        </w:tc>
      </w:tr>
      <w:tr w:rsidR="00052C60" w:rsidTr="00B96275">
        <w:trPr>
          <w:gridAfter w:val="1"/>
          <w:wAfter w:w="24" w:type="dxa"/>
        </w:trPr>
        <w:tc>
          <w:tcPr>
            <w:tcW w:w="1008" w:type="dxa"/>
            <w:gridSpan w:val="2"/>
            <w:tcBorders>
              <w:bottom w:val="dashDotStroked" w:sz="24" w:space="0" w:color="auto"/>
              <w:right w:val="double" w:sz="4" w:space="0" w:color="auto"/>
            </w:tcBorders>
            <w:shd w:val="clear" w:color="auto" w:fill="BFBFBF" w:themeFill="background1" w:themeFillShade="BF"/>
            <w:vAlign w:val="center"/>
          </w:tcPr>
          <w:p w:rsidR="00052C60" w:rsidRPr="005B0CE9" w:rsidRDefault="00052C60" w:rsidP="00CB11BD">
            <w:pPr>
              <w:numPr>
                <w:ilvl w:val="0"/>
                <w:numId w:val="1"/>
              </w:numPr>
              <w:rPr>
                <w:b/>
                <w:sz w:val="22"/>
                <w:szCs w:val="22"/>
              </w:rPr>
            </w:pPr>
          </w:p>
        </w:tc>
        <w:tc>
          <w:tcPr>
            <w:tcW w:w="864" w:type="dxa"/>
            <w:gridSpan w:val="2"/>
            <w:tcBorders>
              <w:left w:val="double" w:sz="4" w:space="0" w:color="auto"/>
              <w:bottom w:val="dashDotStroked" w:sz="24" w:space="0" w:color="auto"/>
            </w:tcBorders>
            <w:shd w:val="clear" w:color="auto" w:fill="FFC000"/>
          </w:tcPr>
          <w:p w:rsidR="00052C60" w:rsidRPr="005B0CE9" w:rsidRDefault="00052C60" w:rsidP="002A428E">
            <w:pPr>
              <w:rPr>
                <w:sz w:val="22"/>
                <w:szCs w:val="22"/>
              </w:rPr>
            </w:pPr>
          </w:p>
        </w:tc>
        <w:tc>
          <w:tcPr>
            <w:tcW w:w="660" w:type="dxa"/>
            <w:gridSpan w:val="2"/>
            <w:tcBorders>
              <w:bottom w:val="dashDotStroked" w:sz="24" w:space="0" w:color="auto"/>
              <w:right w:val="single" w:sz="18" w:space="0" w:color="auto"/>
            </w:tcBorders>
          </w:tcPr>
          <w:p w:rsidR="00052C60" w:rsidRPr="005B0CE9" w:rsidRDefault="00052C60" w:rsidP="002A428E">
            <w:pPr>
              <w:rPr>
                <w:sz w:val="22"/>
                <w:szCs w:val="22"/>
              </w:rPr>
            </w:pPr>
          </w:p>
        </w:tc>
        <w:tc>
          <w:tcPr>
            <w:tcW w:w="7632" w:type="dxa"/>
            <w:tcBorders>
              <w:left w:val="single" w:sz="18" w:space="0" w:color="auto"/>
              <w:bottom w:val="dashDotStroked" w:sz="24" w:space="0" w:color="auto"/>
            </w:tcBorders>
          </w:tcPr>
          <w:p w:rsidR="00052C60" w:rsidRPr="005B0CE9" w:rsidRDefault="00052C60" w:rsidP="00966B9D">
            <w:pPr>
              <w:jc w:val="both"/>
              <w:rPr>
                <w:rFonts w:ascii="Arial" w:hAnsi="Arial" w:cs="Arial"/>
                <w:sz w:val="22"/>
                <w:szCs w:val="22"/>
              </w:rPr>
            </w:pPr>
            <w:r w:rsidRPr="005B0CE9">
              <w:rPr>
                <w:rFonts w:ascii="Arial" w:hAnsi="Arial" w:cs="Arial"/>
                <w:sz w:val="22"/>
                <w:szCs w:val="22"/>
              </w:rPr>
              <w:t xml:space="preserve">If used, the </w:t>
            </w:r>
            <w:r w:rsidRPr="005B0CE9">
              <w:rPr>
                <w:rFonts w:ascii="Arial" w:hAnsi="Arial" w:cs="Arial"/>
                <w:b/>
                <w:sz w:val="22"/>
                <w:szCs w:val="22"/>
              </w:rPr>
              <w:t>In-Street Pedestrian Crossing sign</w:t>
            </w:r>
            <w:r w:rsidRPr="005B0CE9">
              <w:rPr>
                <w:rFonts w:ascii="Arial" w:hAnsi="Arial" w:cs="Arial"/>
                <w:sz w:val="22"/>
                <w:szCs w:val="22"/>
              </w:rPr>
              <w:t xml:space="preserve"> shall be placed in the roadway at the crosswalk location on the center line, on a lane line, or on a median island.</w:t>
            </w:r>
          </w:p>
        </w:tc>
      </w:tr>
      <w:tr w:rsidR="00052C60" w:rsidTr="00B96275">
        <w:trPr>
          <w:gridAfter w:val="1"/>
          <w:wAfter w:w="24" w:type="dxa"/>
        </w:trPr>
        <w:tc>
          <w:tcPr>
            <w:tcW w:w="1008" w:type="dxa"/>
            <w:gridSpan w:val="2"/>
            <w:tcBorders>
              <w:top w:val="dashDotStroked" w:sz="24" w:space="0" w:color="auto"/>
              <w:right w:val="double" w:sz="4" w:space="0" w:color="auto"/>
            </w:tcBorders>
            <w:shd w:val="clear" w:color="auto" w:fill="BFBFBF" w:themeFill="background1" w:themeFillShade="BF"/>
            <w:vAlign w:val="center"/>
          </w:tcPr>
          <w:p w:rsidR="00052C60" w:rsidRPr="005B0CE9" w:rsidRDefault="00052C60" w:rsidP="00CB11BD">
            <w:pPr>
              <w:numPr>
                <w:ilvl w:val="0"/>
                <w:numId w:val="1"/>
              </w:numPr>
              <w:rPr>
                <w:b/>
                <w:sz w:val="22"/>
                <w:szCs w:val="22"/>
              </w:rPr>
            </w:pPr>
          </w:p>
        </w:tc>
        <w:tc>
          <w:tcPr>
            <w:tcW w:w="864" w:type="dxa"/>
            <w:gridSpan w:val="2"/>
            <w:tcBorders>
              <w:top w:val="dashDotStroked" w:sz="24" w:space="0" w:color="auto"/>
              <w:left w:val="double" w:sz="4" w:space="0" w:color="auto"/>
            </w:tcBorders>
            <w:shd w:val="clear" w:color="auto" w:fill="FFC000"/>
          </w:tcPr>
          <w:p w:rsidR="00052C60" w:rsidRPr="005B0CE9" w:rsidRDefault="00052C60" w:rsidP="002A428E">
            <w:pPr>
              <w:rPr>
                <w:sz w:val="22"/>
                <w:szCs w:val="22"/>
              </w:rPr>
            </w:pPr>
          </w:p>
        </w:tc>
        <w:tc>
          <w:tcPr>
            <w:tcW w:w="660" w:type="dxa"/>
            <w:gridSpan w:val="2"/>
            <w:tcBorders>
              <w:top w:val="dashDotStroked" w:sz="24" w:space="0" w:color="auto"/>
              <w:right w:val="single" w:sz="18" w:space="0" w:color="auto"/>
            </w:tcBorders>
          </w:tcPr>
          <w:p w:rsidR="00052C60" w:rsidRPr="005B0CE9" w:rsidRDefault="00052C60" w:rsidP="002A428E">
            <w:pPr>
              <w:rPr>
                <w:sz w:val="22"/>
                <w:szCs w:val="22"/>
              </w:rPr>
            </w:pPr>
          </w:p>
        </w:tc>
        <w:tc>
          <w:tcPr>
            <w:tcW w:w="7632" w:type="dxa"/>
            <w:tcBorders>
              <w:top w:val="dashDotStroked" w:sz="24" w:space="0" w:color="auto"/>
              <w:left w:val="single" w:sz="18" w:space="0" w:color="auto"/>
            </w:tcBorders>
          </w:tcPr>
          <w:p w:rsidR="00052C60" w:rsidRPr="005B0CE9" w:rsidRDefault="00052C60" w:rsidP="00966B9D">
            <w:pPr>
              <w:jc w:val="both"/>
              <w:rPr>
                <w:rFonts w:ascii="Arial" w:hAnsi="Arial" w:cs="Arial"/>
                <w:sz w:val="22"/>
                <w:szCs w:val="22"/>
              </w:rPr>
            </w:pPr>
            <w:r w:rsidRPr="005B0CE9">
              <w:rPr>
                <w:rFonts w:ascii="Arial" w:hAnsi="Arial" w:cs="Arial"/>
                <w:sz w:val="22"/>
                <w:szCs w:val="22"/>
              </w:rPr>
              <w:t>Guard’s personal vehicle can be parked in a safe location?</w:t>
            </w:r>
          </w:p>
        </w:tc>
      </w:tr>
      <w:tr w:rsidR="00052C60" w:rsidTr="00B96275">
        <w:trPr>
          <w:gridAfter w:val="1"/>
          <w:wAfter w:w="24" w:type="dxa"/>
        </w:trPr>
        <w:tc>
          <w:tcPr>
            <w:tcW w:w="1008" w:type="dxa"/>
            <w:gridSpan w:val="2"/>
            <w:tcBorders>
              <w:right w:val="double" w:sz="4" w:space="0" w:color="auto"/>
            </w:tcBorders>
            <w:shd w:val="clear" w:color="auto" w:fill="BFBFBF" w:themeFill="background1" w:themeFillShade="BF"/>
            <w:vAlign w:val="center"/>
          </w:tcPr>
          <w:p w:rsidR="00052C60" w:rsidRPr="005B0CE9" w:rsidRDefault="00052C60" w:rsidP="00CB11BD">
            <w:pPr>
              <w:numPr>
                <w:ilvl w:val="0"/>
                <w:numId w:val="1"/>
              </w:numPr>
              <w:rPr>
                <w:b/>
                <w:sz w:val="22"/>
                <w:szCs w:val="22"/>
              </w:rPr>
            </w:pPr>
          </w:p>
        </w:tc>
        <w:tc>
          <w:tcPr>
            <w:tcW w:w="864" w:type="dxa"/>
            <w:gridSpan w:val="2"/>
            <w:tcBorders>
              <w:left w:val="double" w:sz="4" w:space="0" w:color="auto"/>
            </w:tcBorders>
            <w:shd w:val="clear" w:color="auto" w:fill="FFC000"/>
          </w:tcPr>
          <w:p w:rsidR="00052C60" w:rsidRPr="005B0CE9" w:rsidRDefault="00052C60" w:rsidP="002A428E">
            <w:pPr>
              <w:rPr>
                <w:sz w:val="22"/>
                <w:szCs w:val="22"/>
              </w:rPr>
            </w:pPr>
          </w:p>
        </w:tc>
        <w:tc>
          <w:tcPr>
            <w:tcW w:w="660" w:type="dxa"/>
            <w:gridSpan w:val="2"/>
            <w:tcBorders>
              <w:right w:val="single" w:sz="18" w:space="0" w:color="auto"/>
            </w:tcBorders>
          </w:tcPr>
          <w:p w:rsidR="00052C60" w:rsidRPr="005B0CE9" w:rsidRDefault="00052C60" w:rsidP="002A428E">
            <w:pPr>
              <w:rPr>
                <w:sz w:val="22"/>
                <w:szCs w:val="22"/>
              </w:rPr>
            </w:pPr>
          </w:p>
        </w:tc>
        <w:tc>
          <w:tcPr>
            <w:tcW w:w="7632" w:type="dxa"/>
            <w:tcBorders>
              <w:left w:val="single" w:sz="18" w:space="0" w:color="auto"/>
            </w:tcBorders>
          </w:tcPr>
          <w:p w:rsidR="00052C60" w:rsidRPr="005B0CE9" w:rsidRDefault="00052C60" w:rsidP="002C39E1">
            <w:pPr>
              <w:jc w:val="both"/>
              <w:rPr>
                <w:rFonts w:ascii="Arial" w:hAnsi="Arial" w:cs="Arial"/>
                <w:sz w:val="22"/>
                <w:szCs w:val="22"/>
              </w:rPr>
            </w:pPr>
            <w:r w:rsidRPr="005B0CE9">
              <w:rPr>
                <w:rFonts w:ascii="Arial" w:hAnsi="Arial" w:cs="Arial"/>
                <w:sz w:val="22"/>
                <w:szCs w:val="22"/>
              </w:rPr>
              <w:t>All cones and pedestrian signs are available as needed?</w:t>
            </w:r>
          </w:p>
        </w:tc>
      </w:tr>
      <w:tr w:rsidR="00052C60" w:rsidTr="00B96275">
        <w:trPr>
          <w:gridAfter w:val="1"/>
          <w:wAfter w:w="24" w:type="dxa"/>
        </w:trPr>
        <w:tc>
          <w:tcPr>
            <w:tcW w:w="1008" w:type="dxa"/>
            <w:gridSpan w:val="2"/>
            <w:tcBorders>
              <w:right w:val="double" w:sz="4" w:space="0" w:color="auto"/>
            </w:tcBorders>
            <w:shd w:val="clear" w:color="auto" w:fill="BFBFBF" w:themeFill="background1" w:themeFillShade="BF"/>
            <w:vAlign w:val="center"/>
          </w:tcPr>
          <w:p w:rsidR="00052C60" w:rsidRPr="005B0CE9" w:rsidRDefault="00052C60" w:rsidP="00CB11BD">
            <w:pPr>
              <w:numPr>
                <w:ilvl w:val="0"/>
                <w:numId w:val="1"/>
              </w:numPr>
              <w:rPr>
                <w:b/>
                <w:sz w:val="22"/>
                <w:szCs w:val="22"/>
              </w:rPr>
            </w:pPr>
          </w:p>
        </w:tc>
        <w:tc>
          <w:tcPr>
            <w:tcW w:w="864" w:type="dxa"/>
            <w:gridSpan w:val="2"/>
            <w:tcBorders>
              <w:left w:val="double" w:sz="4" w:space="0" w:color="auto"/>
            </w:tcBorders>
            <w:shd w:val="clear" w:color="auto" w:fill="FFC000"/>
          </w:tcPr>
          <w:p w:rsidR="00052C60" w:rsidRPr="005B0CE9" w:rsidRDefault="00052C60" w:rsidP="002A428E">
            <w:pPr>
              <w:rPr>
                <w:sz w:val="22"/>
                <w:szCs w:val="22"/>
              </w:rPr>
            </w:pPr>
          </w:p>
        </w:tc>
        <w:tc>
          <w:tcPr>
            <w:tcW w:w="660" w:type="dxa"/>
            <w:gridSpan w:val="2"/>
            <w:tcBorders>
              <w:right w:val="single" w:sz="18" w:space="0" w:color="auto"/>
            </w:tcBorders>
          </w:tcPr>
          <w:p w:rsidR="00052C60" w:rsidRPr="005B0CE9" w:rsidRDefault="00052C60" w:rsidP="002A428E">
            <w:pPr>
              <w:rPr>
                <w:sz w:val="22"/>
                <w:szCs w:val="22"/>
              </w:rPr>
            </w:pPr>
          </w:p>
        </w:tc>
        <w:tc>
          <w:tcPr>
            <w:tcW w:w="7632" w:type="dxa"/>
            <w:tcBorders>
              <w:left w:val="single" w:sz="18" w:space="0" w:color="auto"/>
            </w:tcBorders>
          </w:tcPr>
          <w:p w:rsidR="00052C60" w:rsidRPr="005B0CE9" w:rsidRDefault="00052C60" w:rsidP="002C39E1">
            <w:pPr>
              <w:jc w:val="both"/>
              <w:rPr>
                <w:rFonts w:ascii="Arial" w:hAnsi="Arial" w:cs="Arial"/>
                <w:sz w:val="22"/>
                <w:szCs w:val="22"/>
              </w:rPr>
            </w:pPr>
            <w:r w:rsidRPr="005B0CE9">
              <w:rPr>
                <w:rFonts w:ascii="Arial" w:hAnsi="Arial" w:cs="Arial"/>
                <w:sz w:val="22"/>
                <w:szCs w:val="22"/>
              </w:rPr>
              <w:t>Curbs &amp; streets near to the crossing are free of trip hazards?</w:t>
            </w:r>
          </w:p>
        </w:tc>
        <w:bookmarkStart w:id="0" w:name="_GoBack"/>
        <w:bookmarkEnd w:id="0"/>
      </w:tr>
      <w:tr w:rsidR="005B0CE9" w:rsidTr="00B96275">
        <w:trPr>
          <w:gridAfter w:val="1"/>
          <w:wAfter w:w="24" w:type="dxa"/>
        </w:trPr>
        <w:tc>
          <w:tcPr>
            <w:tcW w:w="1008" w:type="dxa"/>
            <w:gridSpan w:val="2"/>
            <w:tcBorders>
              <w:right w:val="double" w:sz="4" w:space="0" w:color="auto"/>
            </w:tcBorders>
            <w:shd w:val="clear" w:color="auto" w:fill="BFBFBF" w:themeFill="background1" w:themeFillShade="BF"/>
            <w:vAlign w:val="center"/>
          </w:tcPr>
          <w:p w:rsidR="005B0CE9" w:rsidRPr="005B0CE9" w:rsidRDefault="005B0CE9" w:rsidP="00CB11BD">
            <w:pPr>
              <w:numPr>
                <w:ilvl w:val="0"/>
                <w:numId w:val="1"/>
              </w:numPr>
              <w:rPr>
                <w:b/>
                <w:sz w:val="22"/>
                <w:szCs w:val="22"/>
              </w:rPr>
            </w:pPr>
          </w:p>
        </w:tc>
        <w:tc>
          <w:tcPr>
            <w:tcW w:w="864" w:type="dxa"/>
            <w:gridSpan w:val="2"/>
            <w:tcBorders>
              <w:left w:val="double" w:sz="4" w:space="0" w:color="auto"/>
            </w:tcBorders>
            <w:shd w:val="clear" w:color="auto" w:fill="FFC000"/>
          </w:tcPr>
          <w:p w:rsidR="005B0CE9" w:rsidRPr="005B0CE9" w:rsidRDefault="005B0CE9" w:rsidP="002A428E">
            <w:pPr>
              <w:rPr>
                <w:sz w:val="22"/>
                <w:szCs w:val="22"/>
              </w:rPr>
            </w:pPr>
          </w:p>
        </w:tc>
        <w:tc>
          <w:tcPr>
            <w:tcW w:w="660" w:type="dxa"/>
            <w:gridSpan w:val="2"/>
            <w:tcBorders>
              <w:right w:val="single" w:sz="18" w:space="0" w:color="auto"/>
            </w:tcBorders>
          </w:tcPr>
          <w:p w:rsidR="005B0CE9" w:rsidRPr="005B0CE9" w:rsidRDefault="005B0CE9" w:rsidP="002A428E">
            <w:pPr>
              <w:rPr>
                <w:sz w:val="22"/>
                <w:szCs w:val="22"/>
              </w:rPr>
            </w:pPr>
          </w:p>
        </w:tc>
        <w:tc>
          <w:tcPr>
            <w:tcW w:w="7632" w:type="dxa"/>
            <w:tcBorders>
              <w:left w:val="single" w:sz="18" w:space="0" w:color="auto"/>
            </w:tcBorders>
          </w:tcPr>
          <w:p w:rsidR="005B0CE9" w:rsidRPr="005B0CE9" w:rsidRDefault="005B0CE9" w:rsidP="002C39E1">
            <w:pPr>
              <w:jc w:val="both"/>
              <w:rPr>
                <w:rFonts w:ascii="Arial" w:hAnsi="Arial" w:cs="Arial"/>
                <w:sz w:val="22"/>
                <w:szCs w:val="22"/>
              </w:rPr>
            </w:pPr>
            <w:r>
              <w:rPr>
                <w:rFonts w:ascii="Arial" w:hAnsi="Arial" w:cs="Arial"/>
                <w:sz w:val="22"/>
                <w:szCs w:val="22"/>
              </w:rPr>
              <w:t>Are crosswalk lines identified, do they need repainting?</w:t>
            </w:r>
          </w:p>
        </w:tc>
      </w:tr>
      <w:tr w:rsidR="005B0CE9" w:rsidTr="00B96275">
        <w:trPr>
          <w:gridAfter w:val="1"/>
          <w:wAfter w:w="24" w:type="dxa"/>
        </w:trPr>
        <w:tc>
          <w:tcPr>
            <w:tcW w:w="1008" w:type="dxa"/>
            <w:gridSpan w:val="2"/>
            <w:tcBorders>
              <w:right w:val="double" w:sz="4" w:space="0" w:color="auto"/>
            </w:tcBorders>
            <w:shd w:val="clear" w:color="auto" w:fill="BFBFBF" w:themeFill="background1" w:themeFillShade="BF"/>
            <w:vAlign w:val="center"/>
          </w:tcPr>
          <w:p w:rsidR="005B0CE9" w:rsidRPr="005B0CE9" w:rsidRDefault="005B0CE9" w:rsidP="00CB11BD">
            <w:pPr>
              <w:numPr>
                <w:ilvl w:val="0"/>
                <w:numId w:val="1"/>
              </w:numPr>
              <w:rPr>
                <w:b/>
                <w:sz w:val="22"/>
                <w:szCs w:val="22"/>
              </w:rPr>
            </w:pPr>
          </w:p>
        </w:tc>
        <w:tc>
          <w:tcPr>
            <w:tcW w:w="864" w:type="dxa"/>
            <w:gridSpan w:val="2"/>
            <w:tcBorders>
              <w:left w:val="double" w:sz="4" w:space="0" w:color="auto"/>
            </w:tcBorders>
            <w:shd w:val="clear" w:color="auto" w:fill="FFC000"/>
          </w:tcPr>
          <w:p w:rsidR="005B0CE9" w:rsidRPr="005B0CE9" w:rsidRDefault="005B0CE9" w:rsidP="002A428E">
            <w:pPr>
              <w:rPr>
                <w:sz w:val="22"/>
                <w:szCs w:val="22"/>
              </w:rPr>
            </w:pPr>
          </w:p>
        </w:tc>
        <w:tc>
          <w:tcPr>
            <w:tcW w:w="660" w:type="dxa"/>
            <w:gridSpan w:val="2"/>
            <w:tcBorders>
              <w:right w:val="single" w:sz="18" w:space="0" w:color="auto"/>
            </w:tcBorders>
          </w:tcPr>
          <w:p w:rsidR="005B0CE9" w:rsidRPr="005B0CE9" w:rsidRDefault="005B0CE9" w:rsidP="002A428E">
            <w:pPr>
              <w:rPr>
                <w:sz w:val="22"/>
                <w:szCs w:val="22"/>
              </w:rPr>
            </w:pPr>
          </w:p>
        </w:tc>
        <w:tc>
          <w:tcPr>
            <w:tcW w:w="7632" w:type="dxa"/>
            <w:tcBorders>
              <w:left w:val="single" w:sz="18" w:space="0" w:color="auto"/>
            </w:tcBorders>
          </w:tcPr>
          <w:p w:rsidR="005B0CE9" w:rsidRPr="005B0CE9" w:rsidRDefault="005B0CE9" w:rsidP="002C39E1">
            <w:pPr>
              <w:jc w:val="both"/>
              <w:rPr>
                <w:rFonts w:ascii="Arial" w:hAnsi="Arial" w:cs="Arial"/>
                <w:sz w:val="22"/>
                <w:szCs w:val="22"/>
              </w:rPr>
            </w:pPr>
            <w:r w:rsidRPr="005B0CE9">
              <w:rPr>
                <w:rFonts w:ascii="Arial" w:hAnsi="Arial" w:cs="Arial"/>
                <w:sz w:val="22"/>
                <w:szCs w:val="22"/>
              </w:rPr>
              <w:t>Is there a plan in place for DPW to clear the snow?</w:t>
            </w:r>
          </w:p>
        </w:tc>
      </w:tr>
      <w:tr w:rsidR="005B0CE9" w:rsidTr="00B96275">
        <w:trPr>
          <w:gridAfter w:val="1"/>
          <w:wAfter w:w="24" w:type="dxa"/>
        </w:trPr>
        <w:tc>
          <w:tcPr>
            <w:tcW w:w="1008" w:type="dxa"/>
            <w:gridSpan w:val="2"/>
            <w:tcBorders>
              <w:right w:val="double" w:sz="4" w:space="0" w:color="auto"/>
            </w:tcBorders>
            <w:shd w:val="clear" w:color="auto" w:fill="BFBFBF" w:themeFill="background1" w:themeFillShade="BF"/>
            <w:vAlign w:val="center"/>
          </w:tcPr>
          <w:p w:rsidR="005B0CE9" w:rsidRPr="005B0CE9" w:rsidRDefault="005B0CE9" w:rsidP="00CB11BD">
            <w:pPr>
              <w:numPr>
                <w:ilvl w:val="0"/>
                <w:numId w:val="1"/>
              </w:numPr>
              <w:rPr>
                <w:b/>
                <w:sz w:val="22"/>
                <w:szCs w:val="22"/>
              </w:rPr>
            </w:pPr>
          </w:p>
        </w:tc>
        <w:tc>
          <w:tcPr>
            <w:tcW w:w="864" w:type="dxa"/>
            <w:gridSpan w:val="2"/>
            <w:tcBorders>
              <w:left w:val="double" w:sz="4" w:space="0" w:color="auto"/>
            </w:tcBorders>
            <w:shd w:val="clear" w:color="auto" w:fill="FFC000"/>
          </w:tcPr>
          <w:p w:rsidR="005B0CE9" w:rsidRPr="005B0CE9" w:rsidRDefault="005B0CE9" w:rsidP="002A428E">
            <w:pPr>
              <w:rPr>
                <w:sz w:val="22"/>
                <w:szCs w:val="22"/>
              </w:rPr>
            </w:pPr>
          </w:p>
        </w:tc>
        <w:tc>
          <w:tcPr>
            <w:tcW w:w="660" w:type="dxa"/>
            <w:gridSpan w:val="2"/>
            <w:tcBorders>
              <w:right w:val="single" w:sz="18" w:space="0" w:color="auto"/>
            </w:tcBorders>
          </w:tcPr>
          <w:p w:rsidR="005B0CE9" w:rsidRPr="005B0CE9" w:rsidRDefault="005B0CE9" w:rsidP="002A428E">
            <w:pPr>
              <w:rPr>
                <w:sz w:val="22"/>
                <w:szCs w:val="22"/>
              </w:rPr>
            </w:pPr>
          </w:p>
        </w:tc>
        <w:tc>
          <w:tcPr>
            <w:tcW w:w="7632" w:type="dxa"/>
            <w:tcBorders>
              <w:left w:val="single" w:sz="18" w:space="0" w:color="auto"/>
            </w:tcBorders>
          </w:tcPr>
          <w:p w:rsidR="005B0CE9" w:rsidRPr="005B0CE9" w:rsidRDefault="005B0CE9" w:rsidP="002C39E1">
            <w:pPr>
              <w:jc w:val="both"/>
              <w:rPr>
                <w:rFonts w:ascii="Arial" w:hAnsi="Arial" w:cs="Arial"/>
                <w:sz w:val="22"/>
                <w:szCs w:val="22"/>
              </w:rPr>
            </w:pPr>
            <w:r>
              <w:rPr>
                <w:rFonts w:ascii="Arial" w:hAnsi="Arial" w:cs="Arial"/>
                <w:sz w:val="22"/>
                <w:szCs w:val="22"/>
              </w:rPr>
              <w:t>Are there area that should be identified as prone to icing?</w:t>
            </w:r>
          </w:p>
        </w:tc>
      </w:tr>
      <w:tr w:rsidR="009120A9" w:rsidTr="00B96275">
        <w:trPr>
          <w:gridAfter w:val="1"/>
          <w:wAfter w:w="24" w:type="dxa"/>
        </w:trPr>
        <w:tc>
          <w:tcPr>
            <w:tcW w:w="1008" w:type="dxa"/>
            <w:gridSpan w:val="2"/>
            <w:tcBorders>
              <w:right w:val="double" w:sz="4" w:space="0" w:color="auto"/>
            </w:tcBorders>
            <w:shd w:val="clear" w:color="auto" w:fill="BFBFBF" w:themeFill="background1" w:themeFillShade="BF"/>
            <w:vAlign w:val="center"/>
          </w:tcPr>
          <w:p w:rsidR="009120A9" w:rsidRPr="00052C60" w:rsidRDefault="009120A9" w:rsidP="00CB11BD">
            <w:pPr>
              <w:numPr>
                <w:ilvl w:val="0"/>
                <w:numId w:val="1"/>
              </w:numPr>
              <w:rPr>
                <w:b/>
              </w:rPr>
            </w:pPr>
          </w:p>
        </w:tc>
        <w:tc>
          <w:tcPr>
            <w:tcW w:w="864" w:type="dxa"/>
            <w:gridSpan w:val="2"/>
            <w:tcBorders>
              <w:left w:val="double" w:sz="4" w:space="0" w:color="auto"/>
            </w:tcBorders>
            <w:shd w:val="clear" w:color="auto" w:fill="FFC000"/>
          </w:tcPr>
          <w:p w:rsidR="009120A9" w:rsidRPr="006B030D" w:rsidRDefault="009120A9" w:rsidP="002A428E"/>
        </w:tc>
        <w:tc>
          <w:tcPr>
            <w:tcW w:w="660" w:type="dxa"/>
            <w:gridSpan w:val="2"/>
            <w:tcBorders>
              <w:right w:val="single" w:sz="18" w:space="0" w:color="auto"/>
            </w:tcBorders>
          </w:tcPr>
          <w:p w:rsidR="009120A9" w:rsidRPr="006B030D" w:rsidRDefault="009120A9" w:rsidP="002A428E"/>
        </w:tc>
        <w:tc>
          <w:tcPr>
            <w:tcW w:w="7632" w:type="dxa"/>
            <w:tcBorders>
              <w:left w:val="single" w:sz="18" w:space="0" w:color="auto"/>
            </w:tcBorders>
          </w:tcPr>
          <w:p w:rsidR="009120A9" w:rsidRPr="00052C60" w:rsidRDefault="009120A9" w:rsidP="005B0CE9">
            <w:pPr>
              <w:jc w:val="both"/>
              <w:rPr>
                <w:rFonts w:ascii="Arial" w:hAnsi="Arial" w:cs="Arial"/>
              </w:rPr>
            </w:pPr>
            <w:r>
              <w:rPr>
                <w:rFonts w:ascii="Arial" w:hAnsi="Arial" w:cs="Arial"/>
              </w:rPr>
              <w:t xml:space="preserve">Handicapped ramps and corners </w:t>
            </w:r>
            <w:r w:rsidR="005B0CE9">
              <w:rPr>
                <w:rFonts w:ascii="Arial" w:hAnsi="Arial" w:cs="Arial"/>
              </w:rPr>
              <w:t>maintained</w:t>
            </w:r>
            <w:r>
              <w:rPr>
                <w:rFonts w:ascii="Arial" w:hAnsi="Arial" w:cs="Arial"/>
              </w:rPr>
              <w:t xml:space="preserve"> free of snow</w:t>
            </w:r>
            <w:r w:rsidR="005B0CE9">
              <w:rPr>
                <w:rFonts w:ascii="Arial" w:hAnsi="Arial" w:cs="Arial"/>
              </w:rPr>
              <w:t>?</w:t>
            </w:r>
          </w:p>
        </w:tc>
      </w:tr>
    </w:tbl>
    <w:p w:rsidR="00D75BA8" w:rsidRDefault="00D75BA8" w:rsidP="002C39E1"/>
    <w:sectPr w:rsidR="00D75BA8" w:rsidSect="002C39E1">
      <w:footerReference w:type="default" r:id="rId7"/>
      <w:pgSz w:w="12240" w:h="15840"/>
      <w:pgMar w:top="1296"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978" w:rsidRDefault="00911978" w:rsidP="00637166">
      <w:r>
        <w:separator/>
      </w:r>
    </w:p>
  </w:endnote>
  <w:endnote w:type="continuationSeparator" w:id="0">
    <w:p w:rsidR="00911978" w:rsidRDefault="00911978" w:rsidP="0063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78" w:rsidRDefault="005B0CE9">
    <w:pPr>
      <w:pStyle w:val="Footer"/>
    </w:pPr>
    <w:r>
      <w:t>Updated</w:t>
    </w:r>
    <w:r w:rsidR="00911978">
      <w:t xml:space="preserve"> on </w:t>
    </w:r>
    <w:r>
      <w:t>December 20, 2017</w:t>
    </w:r>
    <w:r w:rsidR="00911978">
      <w:t xml:space="preserve">       Use as many sheets as NECESSARY to review all guard posts</w:t>
    </w:r>
  </w:p>
  <w:p w:rsidR="00911978" w:rsidRDefault="00911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978" w:rsidRDefault="00911978" w:rsidP="00637166">
      <w:r>
        <w:separator/>
      </w:r>
    </w:p>
  </w:footnote>
  <w:footnote w:type="continuationSeparator" w:id="0">
    <w:p w:rsidR="00911978" w:rsidRDefault="00911978" w:rsidP="00637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57821"/>
    <w:multiLevelType w:val="hybridMultilevel"/>
    <w:tmpl w:val="2CDC4C2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82"/>
    <w:rsid w:val="00052C60"/>
    <w:rsid w:val="00131C38"/>
    <w:rsid w:val="001740BA"/>
    <w:rsid w:val="00205BA7"/>
    <w:rsid w:val="002973D9"/>
    <w:rsid w:val="002A428E"/>
    <w:rsid w:val="002C39E1"/>
    <w:rsid w:val="002D300E"/>
    <w:rsid w:val="003C70C9"/>
    <w:rsid w:val="005A4AFE"/>
    <w:rsid w:val="005B0CE9"/>
    <w:rsid w:val="0061280F"/>
    <w:rsid w:val="00637166"/>
    <w:rsid w:val="006B030D"/>
    <w:rsid w:val="007F3A02"/>
    <w:rsid w:val="008060F4"/>
    <w:rsid w:val="008739AF"/>
    <w:rsid w:val="00911978"/>
    <w:rsid w:val="009120A9"/>
    <w:rsid w:val="009454D5"/>
    <w:rsid w:val="00966B9D"/>
    <w:rsid w:val="009829E3"/>
    <w:rsid w:val="009C3182"/>
    <w:rsid w:val="00A51D5A"/>
    <w:rsid w:val="00B40091"/>
    <w:rsid w:val="00B96275"/>
    <w:rsid w:val="00BF3BCE"/>
    <w:rsid w:val="00CB11BD"/>
    <w:rsid w:val="00CC60F5"/>
    <w:rsid w:val="00D75BA8"/>
    <w:rsid w:val="00D86104"/>
    <w:rsid w:val="00DD4327"/>
    <w:rsid w:val="00E71D41"/>
    <w:rsid w:val="00EF5B86"/>
    <w:rsid w:val="00FD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24442-6D05-444C-9B87-338C368D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166"/>
    <w:pPr>
      <w:tabs>
        <w:tab w:val="center" w:pos="4680"/>
        <w:tab w:val="right" w:pos="9360"/>
      </w:tabs>
    </w:pPr>
  </w:style>
  <w:style w:type="character" w:customStyle="1" w:styleId="HeaderChar">
    <w:name w:val="Header Char"/>
    <w:basedOn w:val="DefaultParagraphFont"/>
    <w:link w:val="Header"/>
    <w:uiPriority w:val="99"/>
    <w:rsid w:val="006371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7166"/>
    <w:pPr>
      <w:tabs>
        <w:tab w:val="center" w:pos="4680"/>
        <w:tab w:val="right" w:pos="9360"/>
      </w:tabs>
    </w:pPr>
  </w:style>
  <w:style w:type="character" w:customStyle="1" w:styleId="FooterChar">
    <w:name w:val="Footer Char"/>
    <w:basedOn w:val="DefaultParagraphFont"/>
    <w:link w:val="Footer"/>
    <w:uiPriority w:val="99"/>
    <w:rsid w:val="006371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7166"/>
    <w:rPr>
      <w:rFonts w:ascii="Tahoma" w:hAnsi="Tahoma" w:cs="Tahoma"/>
      <w:sz w:val="16"/>
      <w:szCs w:val="16"/>
    </w:rPr>
  </w:style>
  <w:style w:type="character" w:customStyle="1" w:styleId="BalloonTextChar">
    <w:name w:val="Balloon Text Char"/>
    <w:basedOn w:val="DefaultParagraphFont"/>
    <w:link w:val="BalloonText"/>
    <w:uiPriority w:val="99"/>
    <w:semiHidden/>
    <w:rsid w:val="006371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Conner Strong</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Howard W Spencer</cp:lastModifiedBy>
  <cp:revision>21</cp:revision>
  <dcterms:created xsi:type="dcterms:W3CDTF">2012-07-23T15:06:00Z</dcterms:created>
  <dcterms:modified xsi:type="dcterms:W3CDTF">2017-12-20T13:41:00Z</dcterms:modified>
</cp:coreProperties>
</file>