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EFCDB" w14:textId="77777777" w:rsidR="00474CDF" w:rsidRDefault="00474CDF">
      <w:pPr>
        <w:jc w:val="center"/>
        <w:rPr>
          <w:noProof/>
          <w:sz w:val="24"/>
          <w:szCs w:val="32"/>
        </w:rPr>
      </w:pPr>
    </w:p>
    <w:p w14:paraId="696727F6" w14:textId="77777777" w:rsidR="00717590" w:rsidRDefault="00717590">
      <w:pPr>
        <w:jc w:val="center"/>
        <w:rPr>
          <w:noProof/>
          <w:sz w:val="24"/>
          <w:szCs w:val="32"/>
        </w:rPr>
      </w:pPr>
    </w:p>
    <w:p w14:paraId="3574F05E" w14:textId="77777777" w:rsidR="00717590" w:rsidRPr="00B057BD" w:rsidRDefault="00C544BC">
      <w:pPr>
        <w:jc w:val="center"/>
        <w:rPr>
          <w:color w:val="000000" w:themeColor="text1"/>
        </w:rPr>
      </w:pPr>
      <w:r>
        <w:rPr>
          <w:noProof/>
          <w:color w:val="000000" w:themeColor="text1"/>
        </w:rPr>
        <w:drawing>
          <wp:inline distT="0" distB="0" distL="0" distR="0" wp14:anchorId="1613FE3B" wp14:editId="180CDBB4">
            <wp:extent cx="2647950" cy="26987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L with Name.png"/>
                    <pic:cNvPicPr/>
                  </pic:nvPicPr>
                  <pic:blipFill rotWithShape="1">
                    <a:blip r:embed="rId12">
                      <a:extLst>
                        <a:ext uri="{28A0092B-C50C-407E-A947-70E740481C1C}">
                          <a14:useLocalDpi xmlns:a14="http://schemas.microsoft.com/office/drawing/2010/main" val="0"/>
                        </a:ext>
                      </a:extLst>
                    </a:blip>
                    <a:srcRect r="55449"/>
                    <a:stretch/>
                  </pic:blipFill>
                  <pic:spPr bwMode="auto">
                    <a:xfrm>
                      <a:off x="0" y="0"/>
                      <a:ext cx="2647950" cy="2698750"/>
                    </a:xfrm>
                    <a:prstGeom prst="rect">
                      <a:avLst/>
                    </a:prstGeom>
                    <a:ln>
                      <a:noFill/>
                    </a:ln>
                    <a:extLst>
                      <a:ext uri="{53640926-AAD7-44D8-BBD7-CCE9431645EC}">
                        <a14:shadowObscured xmlns:a14="http://schemas.microsoft.com/office/drawing/2010/main"/>
                      </a:ext>
                    </a:extLst>
                  </pic:spPr>
                </pic:pic>
              </a:graphicData>
            </a:graphic>
          </wp:inline>
        </w:drawing>
      </w:r>
    </w:p>
    <w:p w14:paraId="6236247B" w14:textId="77777777" w:rsidR="00640873" w:rsidRDefault="00640873" w:rsidP="00717590">
      <w:pPr>
        <w:pStyle w:val="Subtitle"/>
        <w:jc w:val="center"/>
        <w:rPr>
          <w:rFonts w:asciiTheme="minorHAnsi" w:eastAsiaTheme="majorEastAsia" w:hAnsiTheme="minorHAnsi" w:cstheme="minorHAnsi"/>
          <w:color w:val="auto"/>
          <w:sz w:val="56"/>
          <w:szCs w:val="80"/>
        </w:rPr>
      </w:pPr>
    </w:p>
    <w:p w14:paraId="522276D2" w14:textId="42B482D7" w:rsidR="00674DB6" w:rsidRDefault="003D5360" w:rsidP="00F332C3">
      <w:pPr>
        <w:pStyle w:val="Subtitle"/>
        <w:ind w:left="0"/>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Cyber </w:t>
      </w:r>
      <w:r w:rsidR="00674DB6" w:rsidRPr="00B057BD">
        <w:rPr>
          <w:rFonts w:asciiTheme="minorHAnsi" w:eastAsiaTheme="majorEastAsia" w:hAnsiTheme="minorHAnsi" w:cstheme="minorHAnsi"/>
          <w:color w:val="auto"/>
          <w:sz w:val="56"/>
          <w:szCs w:val="80"/>
        </w:rPr>
        <w:t>Incident Response Plan</w:t>
      </w:r>
    </w:p>
    <w:p w14:paraId="220C4893" w14:textId="77777777" w:rsidR="009A0EF1" w:rsidRPr="009A0EF1" w:rsidRDefault="009A0EF1" w:rsidP="009A0EF1"/>
    <w:p w14:paraId="0F3544F6" w14:textId="65E54816" w:rsidR="000925D6" w:rsidRDefault="00046FD6" w:rsidP="009A0EF1">
      <w:pPr>
        <w:jc w:val="center"/>
      </w:pPr>
      <w:r>
        <w:rPr>
          <w:noProof/>
        </w:rPr>
        <w:drawing>
          <wp:inline distT="0" distB="0" distL="0" distR="0" wp14:anchorId="4893976C" wp14:editId="00E82BCF">
            <wp:extent cx="2960483" cy="1097845"/>
            <wp:effectExtent l="0" t="0" r="0" b="7620"/>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88448" cy="1108215"/>
                    </a:xfrm>
                    <a:prstGeom prst="rect">
                      <a:avLst/>
                    </a:prstGeom>
                  </pic:spPr>
                </pic:pic>
              </a:graphicData>
            </a:graphic>
          </wp:inline>
        </w:drawing>
      </w:r>
    </w:p>
    <w:p w14:paraId="09A34FB6" w14:textId="77777777" w:rsidR="000925D6" w:rsidRPr="000925D6" w:rsidRDefault="000925D6" w:rsidP="000925D6"/>
    <w:p w14:paraId="5935B163" w14:textId="77777777" w:rsidR="00DB68AD" w:rsidRDefault="00DB68AD" w:rsidP="00DB68AD"/>
    <w:p w14:paraId="7BE30C9C" w14:textId="77777777" w:rsidR="00474CDF" w:rsidRPr="00B057BD" w:rsidRDefault="00474CDF">
      <w:pPr>
        <w:jc w:val="center"/>
        <w:rPr>
          <w:color w:val="000000" w:themeColor="text1"/>
        </w:rPr>
      </w:pPr>
    </w:p>
    <w:p w14:paraId="5067C138" w14:textId="77777777" w:rsidR="00474CDF" w:rsidRPr="00B057BD" w:rsidRDefault="00AA4FC6">
      <w:pPr>
        <w:rPr>
          <w:rFonts w:cs="Times New Roman"/>
          <w:color w:val="000000" w:themeColor="text1"/>
        </w:rPr>
      </w:pPr>
      <w:r w:rsidRPr="00B057BD">
        <w:rPr>
          <w:rFonts w:cs="Times New Roman"/>
          <w:color w:val="000000" w:themeColor="text1"/>
        </w:rPr>
        <w:br w:type="page"/>
      </w:r>
    </w:p>
    <w:p w14:paraId="376C679F"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68765259"/>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11C0BD2E"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54D01647"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4DF381A0" w14:textId="77777777" w:rsidR="00B057BD" w:rsidRPr="00B057BD" w:rsidRDefault="003D5360" w:rsidP="00F332C3">
            <w:pPr>
              <w:pStyle w:val="table"/>
              <w:rPr>
                <w:rFonts w:asciiTheme="minorHAnsi" w:hAnsiTheme="minorHAnsi"/>
                <w:b/>
                <w:sz w:val="24"/>
                <w:szCs w:val="24"/>
              </w:rPr>
            </w:pPr>
            <w:r>
              <w:rPr>
                <w:rFonts w:asciiTheme="minorHAnsi" w:hAnsiTheme="minorHAnsi"/>
                <w:b/>
                <w:sz w:val="24"/>
                <w:szCs w:val="24"/>
              </w:rPr>
              <w:t xml:space="preserve">Member </w:t>
            </w:r>
          </w:p>
        </w:tc>
      </w:tr>
      <w:tr w:rsidR="00B057BD" w:rsidRPr="00B057BD" w14:paraId="425DB97A"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A265053"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1AE445FD" w14:textId="77777777" w:rsidR="00B057BD" w:rsidRPr="00B057BD" w:rsidRDefault="003D5360" w:rsidP="00FB4003">
            <w:pPr>
              <w:pStyle w:val="table"/>
              <w:rPr>
                <w:rFonts w:asciiTheme="minorHAnsi" w:hAnsiTheme="minorHAnsi"/>
                <w:sz w:val="24"/>
                <w:szCs w:val="24"/>
              </w:rPr>
            </w:pPr>
            <w:r>
              <w:rPr>
                <w:rFonts w:asciiTheme="minorHAnsi" w:hAnsiTheme="minorHAnsi"/>
                <w:sz w:val="24"/>
                <w:szCs w:val="24"/>
              </w:rPr>
              <w:t xml:space="preserve">Cyber </w:t>
            </w:r>
            <w:r w:rsidR="00B057BD">
              <w:rPr>
                <w:rFonts w:asciiTheme="minorHAnsi" w:hAnsiTheme="minorHAnsi"/>
                <w:sz w:val="24"/>
                <w:szCs w:val="24"/>
              </w:rPr>
              <w:t>Incident Response P</w:t>
            </w:r>
            <w:r w:rsidR="00065063">
              <w:rPr>
                <w:rFonts w:asciiTheme="minorHAnsi" w:hAnsiTheme="minorHAnsi"/>
                <w:sz w:val="24"/>
                <w:szCs w:val="24"/>
              </w:rPr>
              <w:t>lan</w:t>
            </w:r>
          </w:p>
        </w:tc>
      </w:tr>
      <w:tr w:rsidR="003D5360" w:rsidRPr="00B057BD" w14:paraId="19F6598C" w14:textId="77777777" w:rsidTr="004C1A1A">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0A14A80" w14:textId="77777777" w:rsidR="003D5360" w:rsidRPr="00B057BD" w:rsidRDefault="003D5360" w:rsidP="004C1A1A">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6B3C76C" w14:textId="77777777" w:rsidR="003D5360" w:rsidRPr="00B057BD" w:rsidRDefault="003D5360" w:rsidP="004C1A1A">
            <w:pPr>
              <w:pStyle w:val="table"/>
              <w:rPr>
                <w:rFonts w:asciiTheme="minorHAnsi" w:hAnsiTheme="minorHAnsi"/>
                <w:sz w:val="24"/>
                <w:szCs w:val="24"/>
              </w:rPr>
            </w:pPr>
            <w:r>
              <w:rPr>
                <w:rFonts w:asciiTheme="minorHAnsi" w:hAnsiTheme="minorHAnsi"/>
                <w:sz w:val="24"/>
                <w:szCs w:val="24"/>
              </w:rPr>
              <w:t xml:space="preserve">Version: </w:t>
            </w:r>
            <w:r w:rsidR="00F332C3">
              <w:rPr>
                <w:rFonts w:asciiTheme="minorHAnsi" w:hAnsiTheme="minorHAnsi"/>
                <w:sz w:val="24"/>
                <w:szCs w:val="24"/>
              </w:rPr>
              <w:t>2.1</w:t>
            </w:r>
          </w:p>
        </w:tc>
      </w:tr>
      <w:tr w:rsidR="003D5360" w:rsidRPr="00B057BD" w14:paraId="6A1796C5"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AD60523" w14:textId="77777777"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1F8FC8D0" w14:textId="77777777" w:rsidR="003D5360" w:rsidRDefault="003D5360" w:rsidP="00FB4003">
            <w:pPr>
              <w:pStyle w:val="table"/>
              <w:rPr>
                <w:rFonts w:asciiTheme="minorHAnsi" w:hAnsiTheme="minorHAnsi"/>
                <w:sz w:val="24"/>
                <w:szCs w:val="24"/>
              </w:rPr>
            </w:pPr>
          </w:p>
        </w:tc>
      </w:tr>
      <w:tr w:rsidR="003D5360" w:rsidRPr="00B057BD" w14:paraId="43FA7960" w14:textId="77777777" w:rsidTr="004C1A1A">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6000126" w14:textId="77777777" w:rsidR="003D5360" w:rsidRPr="00B057BD" w:rsidRDefault="003D5360" w:rsidP="004C1A1A">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6938D2C3" w14:textId="77777777" w:rsidR="003D5360" w:rsidRPr="00B057BD" w:rsidRDefault="003D5360" w:rsidP="004C1A1A">
            <w:pPr>
              <w:pStyle w:val="table"/>
              <w:rPr>
                <w:rFonts w:asciiTheme="minorHAnsi" w:hAnsiTheme="minorHAnsi"/>
                <w:sz w:val="24"/>
                <w:szCs w:val="24"/>
              </w:rPr>
            </w:pPr>
          </w:p>
        </w:tc>
      </w:tr>
      <w:tr w:rsidR="003D5360" w:rsidRPr="00B057BD" w14:paraId="3D0EF8A9"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7B0F3F59" w14:textId="77777777"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p>
        </w:tc>
        <w:tc>
          <w:tcPr>
            <w:tcW w:w="8346" w:type="dxa"/>
            <w:tcBorders>
              <w:top w:val="single" w:sz="6" w:space="0" w:color="auto"/>
              <w:left w:val="single" w:sz="6" w:space="0" w:color="auto"/>
              <w:bottom w:val="single" w:sz="6" w:space="0" w:color="auto"/>
              <w:right w:val="single" w:sz="6" w:space="0" w:color="auto"/>
            </w:tcBorders>
            <w:vAlign w:val="center"/>
          </w:tcPr>
          <w:p w14:paraId="12FE339E" w14:textId="77777777" w:rsidR="003D5360" w:rsidRPr="00B057BD" w:rsidRDefault="003D5360" w:rsidP="009B74B2">
            <w:pPr>
              <w:pStyle w:val="AgendaInformation"/>
              <w:spacing w:after="0"/>
              <w:rPr>
                <w:sz w:val="24"/>
                <w:szCs w:val="24"/>
              </w:rPr>
            </w:pPr>
          </w:p>
        </w:tc>
      </w:tr>
      <w:tr w:rsidR="003D5360" w:rsidRPr="00B057BD" w14:paraId="2D04F06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2663115"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575A342" w14:textId="77777777" w:rsidR="003D5360" w:rsidRPr="00B057BD" w:rsidRDefault="00F332C3" w:rsidP="001D7D05">
            <w:pPr>
              <w:pStyle w:val="table"/>
              <w:rPr>
                <w:rFonts w:asciiTheme="minorHAnsi" w:hAnsiTheme="minorHAnsi"/>
                <w:sz w:val="24"/>
                <w:szCs w:val="24"/>
              </w:rPr>
            </w:pPr>
            <w:r>
              <w:rPr>
                <w:rFonts w:asciiTheme="minorHAnsi" w:hAnsiTheme="minorHAnsi"/>
                <w:sz w:val="24"/>
                <w:szCs w:val="24"/>
              </w:rPr>
              <w:t>3/8</w:t>
            </w:r>
            <w:r w:rsidR="003C164B">
              <w:rPr>
                <w:rFonts w:asciiTheme="minorHAnsi" w:hAnsiTheme="minorHAnsi"/>
                <w:sz w:val="24"/>
                <w:szCs w:val="24"/>
              </w:rPr>
              <w:t>/2021</w:t>
            </w:r>
          </w:p>
        </w:tc>
      </w:tr>
      <w:tr w:rsidR="003D5360" w:rsidRPr="00B057BD" w14:paraId="26A6CC28"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187463B"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2D9E22B9" w14:textId="77777777" w:rsidR="003D5360" w:rsidRPr="00B057BD" w:rsidRDefault="00F332C3" w:rsidP="001D7D05">
            <w:pPr>
              <w:pStyle w:val="table"/>
              <w:rPr>
                <w:rFonts w:asciiTheme="minorHAnsi" w:hAnsiTheme="minorHAnsi"/>
                <w:sz w:val="24"/>
                <w:szCs w:val="24"/>
              </w:rPr>
            </w:pPr>
            <w:r>
              <w:rPr>
                <w:rFonts w:asciiTheme="minorHAnsi" w:hAnsiTheme="minorHAnsi"/>
                <w:sz w:val="24"/>
                <w:szCs w:val="24"/>
              </w:rPr>
              <w:t>1</w:t>
            </w:r>
            <w:r w:rsidR="003C164B">
              <w:rPr>
                <w:rFonts w:asciiTheme="minorHAnsi" w:hAnsiTheme="minorHAnsi"/>
                <w:sz w:val="24"/>
                <w:szCs w:val="24"/>
              </w:rPr>
              <w:t>/1/2022</w:t>
            </w:r>
          </w:p>
        </w:tc>
      </w:tr>
      <w:tr w:rsidR="003D5360" w:rsidRPr="00B057BD" w14:paraId="49A7B3D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67F2CFCE"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691AF14B"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41AA5681" w14:textId="77777777" w:rsidR="00B057BD" w:rsidRPr="00B057BD" w:rsidRDefault="00B057BD">
      <w:pPr>
        <w:rPr>
          <w:rFonts w:eastAsiaTheme="majorEastAsia" w:cstheme="majorBidi"/>
          <w:b/>
          <w:bCs/>
          <w:color w:val="365F91" w:themeColor="accent1" w:themeShade="BF"/>
          <w:sz w:val="32"/>
          <w:szCs w:val="32"/>
        </w:rPr>
      </w:pPr>
    </w:p>
    <w:p w14:paraId="3EC57D30"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39606A9D" w14:textId="77777777" w:rsidR="009B06CC" w:rsidRDefault="009B06CC">
          <w:pPr>
            <w:pStyle w:val="TOCHeading"/>
          </w:pPr>
          <w:r>
            <w:t>Table of Contents</w:t>
          </w:r>
        </w:p>
        <w:p w14:paraId="009AF6FC" w14:textId="1342BF37" w:rsidR="009A0EF1"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68765259" w:history="1">
            <w:r w:rsidR="009A0EF1" w:rsidRPr="005177A5">
              <w:rPr>
                <w:rStyle w:val="Hyperlink"/>
                <w:noProof/>
              </w:rPr>
              <w:t>Document Management</w:t>
            </w:r>
            <w:r w:rsidR="009A0EF1">
              <w:rPr>
                <w:noProof/>
                <w:webHidden/>
              </w:rPr>
              <w:tab/>
            </w:r>
            <w:r w:rsidR="009A0EF1">
              <w:rPr>
                <w:noProof/>
                <w:webHidden/>
              </w:rPr>
              <w:fldChar w:fldCharType="begin"/>
            </w:r>
            <w:r w:rsidR="009A0EF1">
              <w:rPr>
                <w:noProof/>
                <w:webHidden/>
              </w:rPr>
              <w:instrText xml:space="preserve"> PAGEREF _Toc68765259 \h </w:instrText>
            </w:r>
            <w:r w:rsidR="009A0EF1">
              <w:rPr>
                <w:noProof/>
                <w:webHidden/>
              </w:rPr>
            </w:r>
            <w:r w:rsidR="009A0EF1">
              <w:rPr>
                <w:noProof/>
                <w:webHidden/>
              </w:rPr>
              <w:fldChar w:fldCharType="separate"/>
            </w:r>
            <w:r w:rsidR="009A0EF1">
              <w:rPr>
                <w:noProof/>
                <w:webHidden/>
              </w:rPr>
              <w:t>2</w:t>
            </w:r>
            <w:r w:rsidR="009A0EF1">
              <w:rPr>
                <w:noProof/>
                <w:webHidden/>
              </w:rPr>
              <w:fldChar w:fldCharType="end"/>
            </w:r>
          </w:hyperlink>
        </w:p>
        <w:p w14:paraId="5401CD3B" w14:textId="31D6545D" w:rsidR="009A0EF1" w:rsidRDefault="009A0EF1" w:rsidP="009A0EF1">
          <w:pPr>
            <w:pStyle w:val="TOC1"/>
            <w:rPr>
              <w:rFonts w:eastAsiaTheme="minorEastAsia" w:cstheme="minorBidi"/>
              <w:noProof/>
              <w:sz w:val="22"/>
              <w:szCs w:val="22"/>
            </w:rPr>
          </w:pPr>
          <w:hyperlink w:anchor="_Toc68765260" w:history="1">
            <w:r w:rsidRPr="005177A5">
              <w:rPr>
                <w:rStyle w:val="Hyperlink"/>
                <w:noProof/>
              </w:rPr>
              <w:t>1.</w:t>
            </w:r>
            <w:r>
              <w:rPr>
                <w:rFonts w:eastAsiaTheme="minorEastAsia" w:cstheme="minorBidi"/>
                <w:noProof/>
                <w:sz w:val="22"/>
                <w:szCs w:val="22"/>
              </w:rPr>
              <w:tab/>
            </w:r>
            <w:r w:rsidRPr="005177A5">
              <w:rPr>
                <w:rStyle w:val="Hyperlink"/>
                <w:noProof/>
              </w:rPr>
              <w:t>Policy Statement</w:t>
            </w:r>
            <w:r>
              <w:rPr>
                <w:noProof/>
                <w:webHidden/>
              </w:rPr>
              <w:tab/>
            </w:r>
            <w:r>
              <w:rPr>
                <w:noProof/>
                <w:webHidden/>
              </w:rPr>
              <w:fldChar w:fldCharType="begin"/>
            </w:r>
            <w:r>
              <w:rPr>
                <w:noProof/>
                <w:webHidden/>
              </w:rPr>
              <w:instrText xml:space="preserve"> PAGEREF _Toc68765260 \h </w:instrText>
            </w:r>
            <w:r>
              <w:rPr>
                <w:noProof/>
                <w:webHidden/>
              </w:rPr>
            </w:r>
            <w:r>
              <w:rPr>
                <w:noProof/>
                <w:webHidden/>
              </w:rPr>
              <w:fldChar w:fldCharType="separate"/>
            </w:r>
            <w:r>
              <w:rPr>
                <w:noProof/>
                <w:webHidden/>
              </w:rPr>
              <w:t>4</w:t>
            </w:r>
            <w:r>
              <w:rPr>
                <w:noProof/>
                <w:webHidden/>
              </w:rPr>
              <w:fldChar w:fldCharType="end"/>
            </w:r>
          </w:hyperlink>
        </w:p>
        <w:p w14:paraId="642B264D" w14:textId="03E8B460" w:rsidR="009A0EF1" w:rsidRDefault="009A0EF1" w:rsidP="009A0EF1">
          <w:pPr>
            <w:pStyle w:val="TOC1"/>
            <w:rPr>
              <w:rFonts w:eastAsiaTheme="minorEastAsia" w:cstheme="minorBidi"/>
              <w:noProof/>
              <w:sz w:val="22"/>
              <w:szCs w:val="22"/>
            </w:rPr>
          </w:pPr>
          <w:hyperlink w:anchor="_Toc68765261" w:history="1">
            <w:r w:rsidRPr="005177A5">
              <w:rPr>
                <w:rStyle w:val="Hyperlink"/>
                <w:noProof/>
              </w:rPr>
              <w:t>2.</w:t>
            </w:r>
            <w:r>
              <w:rPr>
                <w:rFonts w:eastAsiaTheme="minorEastAsia" w:cstheme="minorBidi"/>
                <w:noProof/>
                <w:sz w:val="22"/>
                <w:szCs w:val="22"/>
              </w:rPr>
              <w:tab/>
            </w:r>
            <w:r w:rsidRPr="005177A5">
              <w:rPr>
                <w:rStyle w:val="Hyperlink"/>
                <w:noProof/>
              </w:rPr>
              <w:t>Reason for the Policy</w:t>
            </w:r>
            <w:r>
              <w:rPr>
                <w:noProof/>
                <w:webHidden/>
              </w:rPr>
              <w:tab/>
            </w:r>
            <w:r>
              <w:rPr>
                <w:noProof/>
                <w:webHidden/>
              </w:rPr>
              <w:fldChar w:fldCharType="begin"/>
            </w:r>
            <w:r>
              <w:rPr>
                <w:noProof/>
                <w:webHidden/>
              </w:rPr>
              <w:instrText xml:space="preserve"> PAGEREF _Toc68765261 \h </w:instrText>
            </w:r>
            <w:r>
              <w:rPr>
                <w:noProof/>
                <w:webHidden/>
              </w:rPr>
            </w:r>
            <w:r>
              <w:rPr>
                <w:noProof/>
                <w:webHidden/>
              </w:rPr>
              <w:fldChar w:fldCharType="separate"/>
            </w:r>
            <w:r>
              <w:rPr>
                <w:noProof/>
                <w:webHidden/>
              </w:rPr>
              <w:t>4</w:t>
            </w:r>
            <w:r>
              <w:rPr>
                <w:noProof/>
                <w:webHidden/>
              </w:rPr>
              <w:fldChar w:fldCharType="end"/>
            </w:r>
          </w:hyperlink>
        </w:p>
        <w:p w14:paraId="6669436B" w14:textId="3B2AE2CF" w:rsidR="009A0EF1" w:rsidRDefault="009A0EF1" w:rsidP="009A0EF1">
          <w:pPr>
            <w:pStyle w:val="TOC1"/>
            <w:rPr>
              <w:rFonts w:eastAsiaTheme="minorEastAsia" w:cstheme="minorBidi"/>
              <w:noProof/>
              <w:sz w:val="22"/>
              <w:szCs w:val="22"/>
            </w:rPr>
          </w:pPr>
          <w:hyperlink w:anchor="_Toc68765262" w:history="1">
            <w:r w:rsidRPr="005177A5">
              <w:rPr>
                <w:rStyle w:val="Hyperlink"/>
                <w:noProof/>
              </w:rPr>
              <w:t>3.</w:t>
            </w:r>
            <w:r>
              <w:rPr>
                <w:rFonts w:eastAsiaTheme="minorEastAsia" w:cstheme="minorBidi"/>
                <w:noProof/>
                <w:sz w:val="22"/>
                <w:szCs w:val="22"/>
              </w:rPr>
              <w:tab/>
            </w:r>
            <w:r w:rsidRPr="005177A5">
              <w:rPr>
                <w:rStyle w:val="Hyperlink"/>
                <w:noProof/>
              </w:rPr>
              <w:t>Scope</w:t>
            </w:r>
            <w:r>
              <w:rPr>
                <w:noProof/>
                <w:webHidden/>
              </w:rPr>
              <w:tab/>
            </w:r>
            <w:r>
              <w:rPr>
                <w:noProof/>
                <w:webHidden/>
              </w:rPr>
              <w:fldChar w:fldCharType="begin"/>
            </w:r>
            <w:r>
              <w:rPr>
                <w:noProof/>
                <w:webHidden/>
              </w:rPr>
              <w:instrText xml:space="preserve"> PAGEREF _Toc68765262 \h </w:instrText>
            </w:r>
            <w:r>
              <w:rPr>
                <w:noProof/>
                <w:webHidden/>
              </w:rPr>
            </w:r>
            <w:r>
              <w:rPr>
                <w:noProof/>
                <w:webHidden/>
              </w:rPr>
              <w:fldChar w:fldCharType="separate"/>
            </w:r>
            <w:r>
              <w:rPr>
                <w:noProof/>
                <w:webHidden/>
              </w:rPr>
              <w:t>4</w:t>
            </w:r>
            <w:r>
              <w:rPr>
                <w:noProof/>
                <w:webHidden/>
              </w:rPr>
              <w:fldChar w:fldCharType="end"/>
            </w:r>
          </w:hyperlink>
        </w:p>
        <w:p w14:paraId="6F4C4BD7" w14:textId="1C427D17" w:rsidR="009A0EF1" w:rsidRDefault="009A0EF1" w:rsidP="009A0EF1">
          <w:pPr>
            <w:pStyle w:val="TOC1"/>
            <w:rPr>
              <w:rFonts w:eastAsiaTheme="minorEastAsia" w:cstheme="minorBidi"/>
              <w:noProof/>
              <w:sz w:val="22"/>
              <w:szCs w:val="22"/>
            </w:rPr>
          </w:pPr>
          <w:hyperlink w:anchor="_Toc68765263" w:history="1">
            <w:r w:rsidRPr="005177A5">
              <w:rPr>
                <w:rStyle w:val="Hyperlink"/>
                <w:noProof/>
              </w:rPr>
              <w:t>4.</w:t>
            </w:r>
            <w:r>
              <w:rPr>
                <w:rFonts w:eastAsiaTheme="minorEastAsia" w:cstheme="minorBidi"/>
                <w:noProof/>
                <w:sz w:val="22"/>
                <w:szCs w:val="22"/>
              </w:rPr>
              <w:tab/>
            </w:r>
            <w:r w:rsidRPr="005177A5">
              <w:rPr>
                <w:rStyle w:val="Hyperlink"/>
                <w:noProof/>
              </w:rPr>
              <w:t>Incident Identification</w:t>
            </w:r>
            <w:r>
              <w:rPr>
                <w:noProof/>
                <w:webHidden/>
              </w:rPr>
              <w:tab/>
            </w:r>
            <w:r>
              <w:rPr>
                <w:noProof/>
                <w:webHidden/>
              </w:rPr>
              <w:fldChar w:fldCharType="begin"/>
            </w:r>
            <w:r>
              <w:rPr>
                <w:noProof/>
                <w:webHidden/>
              </w:rPr>
              <w:instrText xml:space="preserve"> PAGEREF _Toc68765263 \h </w:instrText>
            </w:r>
            <w:r>
              <w:rPr>
                <w:noProof/>
                <w:webHidden/>
              </w:rPr>
            </w:r>
            <w:r>
              <w:rPr>
                <w:noProof/>
                <w:webHidden/>
              </w:rPr>
              <w:fldChar w:fldCharType="separate"/>
            </w:r>
            <w:r>
              <w:rPr>
                <w:noProof/>
                <w:webHidden/>
              </w:rPr>
              <w:t>4</w:t>
            </w:r>
            <w:r>
              <w:rPr>
                <w:noProof/>
                <w:webHidden/>
              </w:rPr>
              <w:fldChar w:fldCharType="end"/>
            </w:r>
          </w:hyperlink>
        </w:p>
        <w:p w14:paraId="5D066D7E" w14:textId="267A6B84" w:rsidR="009A0EF1" w:rsidRDefault="009A0EF1">
          <w:pPr>
            <w:pStyle w:val="TOC3"/>
            <w:tabs>
              <w:tab w:val="right" w:pos="9350"/>
            </w:tabs>
            <w:rPr>
              <w:rFonts w:eastAsiaTheme="minorEastAsia" w:cstheme="minorBidi"/>
              <w:noProof/>
              <w:sz w:val="22"/>
              <w:szCs w:val="22"/>
            </w:rPr>
          </w:pPr>
          <w:hyperlink w:anchor="_Toc68765264" w:history="1">
            <w:r w:rsidRPr="005177A5">
              <w:rPr>
                <w:rStyle w:val="Hyperlink"/>
                <w:noProof/>
              </w:rPr>
              <w:t>4.1 Cyber Extortion Threat</w:t>
            </w:r>
            <w:r>
              <w:rPr>
                <w:noProof/>
                <w:webHidden/>
              </w:rPr>
              <w:tab/>
            </w:r>
            <w:r>
              <w:rPr>
                <w:noProof/>
                <w:webHidden/>
              </w:rPr>
              <w:fldChar w:fldCharType="begin"/>
            </w:r>
            <w:r>
              <w:rPr>
                <w:noProof/>
                <w:webHidden/>
              </w:rPr>
              <w:instrText xml:space="preserve"> PAGEREF _Toc68765264 \h </w:instrText>
            </w:r>
            <w:r>
              <w:rPr>
                <w:noProof/>
                <w:webHidden/>
              </w:rPr>
            </w:r>
            <w:r>
              <w:rPr>
                <w:noProof/>
                <w:webHidden/>
              </w:rPr>
              <w:fldChar w:fldCharType="separate"/>
            </w:r>
            <w:r>
              <w:rPr>
                <w:noProof/>
                <w:webHidden/>
              </w:rPr>
              <w:t>4</w:t>
            </w:r>
            <w:r>
              <w:rPr>
                <w:noProof/>
                <w:webHidden/>
              </w:rPr>
              <w:fldChar w:fldCharType="end"/>
            </w:r>
          </w:hyperlink>
        </w:p>
        <w:p w14:paraId="5AA35450" w14:textId="02BCE75D" w:rsidR="009A0EF1" w:rsidRDefault="009A0EF1">
          <w:pPr>
            <w:pStyle w:val="TOC3"/>
            <w:tabs>
              <w:tab w:val="right" w:pos="9350"/>
            </w:tabs>
            <w:rPr>
              <w:rFonts w:eastAsiaTheme="minorEastAsia" w:cstheme="minorBidi"/>
              <w:noProof/>
              <w:sz w:val="22"/>
              <w:szCs w:val="22"/>
            </w:rPr>
          </w:pPr>
          <w:hyperlink w:anchor="_Toc68765265" w:history="1">
            <w:r w:rsidRPr="005177A5">
              <w:rPr>
                <w:rStyle w:val="Hyperlink"/>
                <w:noProof/>
              </w:rPr>
              <w:t>4.2 Cyber Security Breach</w:t>
            </w:r>
            <w:r>
              <w:rPr>
                <w:noProof/>
                <w:webHidden/>
              </w:rPr>
              <w:tab/>
            </w:r>
            <w:r>
              <w:rPr>
                <w:noProof/>
                <w:webHidden/>
              </w:rPr>
              <w:fldChar w:fldCharType="begin"/>
            </w:r>
            <w:r>
              <w:rPr>
                <w:noProof/>
                <w:webHidden/>
              </w:rPr>
              <w:instrText xml:space="preserve"> PAGEREF _Toc68765265 \h </w:instrText>
            </w:r>
            <w:r>
              <w:rPr>
                <w:noProof/>
                <w:webHidden/>
              </w:rPr>
            </w:r>
            <w:r>
              <w:rPr>
                <w:noProof/>
                <w:webHidden/>
              </w:rPr>
              <w:fldChar w:fldCharType="separate"/>
            </w:r>
            <w:r>
              <w:rPr>
                <w:noProof/>
                <w:webHidden/>
              </w:rPr>
              <w:t>5</w:t>
            </w:r>
            <w:r>
              <w:rPr>
                <w:noProof/>
                <w:webHidden/>
              </w:rPr>
              <w:fldChar w:fldCharType="end"/>
            </w:r>
          </w:hyperlink>
        </w:p>
        <w:p w14:paraId="46E65D39" w14:textId="64DF5134" w:rsidR="009A0EF1" w:rsidRDefault="009A0EF1">
          <w:pPr>
            <w:pStyle w:val="TOC3"/>
            <w:tabs>
              <w:tab w:val="right" w:pos="9350"/>
            </w:tabs>
            <w:rPr>
              <w:rFonts w:eastAsiaTheme="minorEastAsia" w:cstheme="minorBidi"/>
              <w:noProof/>
              <w:sz w:val="22"/>
              <w:szCs w:val="22"/>
            </w:rPr>
          </w:pPr>
          <w:hyperlink w:anchor="_Toc68765266" w:history="1">
            <w:r w:rsidRPr="005177A5">
              <w:rPr>
                <w:rStyle w:val="Hyperlink"/>
                <w:noProof/>
              </w:rPr>
              <w:t>4.3 Data Breach</w:t>
            </w:r>
            <w:r>
              <w:rPr>
                <w:noProof/>
                <w:webHidden/>
              </w:rPr>
              <w:tab/>
            </w:r>
            <w:r>
              <w:rPr>
                <w:noProof/>
                <w:webHidden/>
              </w:rPr>
              <w:fldChar w:fldCharType="begin"/>
            </w:r>
            <w:r>
              <w:rPr>
                <w:noProof/>
                <w:webHidden/>
              </w:rPr>
              <w:instrText xml:space="preserve"> PAGEREF _Toc68765266 \h </w:instrText>
            </w:r>
            <w:r>
              <w:rPr>
                <w:noProof/>
                <w:webHidden/>
              </w:rPr>
            </w:r>
            <w:r>
              <w:rPr>
                <w:noProof/>
                <w:webHidden/>
              </w:rPr>
              <w:fldChar w:fldCharType="separate"/>
            </w:r>
            <w:r>
              <w:rPr>
                <w:noProof/>
                <w:webHidden/>
              </w:rPr>
              <w:t>5</w:t>
            </w:r>
            <w:r>
              <w:rPr>
                <w:noProof/>
                <w:webHidden/>
              </w:rPr>
              <w:fldChar w:fldCharType="end"/>
            </w:r>
          </w:hyperlink>
        </w:p>
        <w:p w14:paraId="0E933D96" w14:textId="20CB68CF" w:rsidR="009A0EF1" w:rsidRDefault="009A0EF1" w:rsidP="009A0EF1">
          <w:pPr>
            <w:pStyle w:val="TOC1"/>
            <w:rPr>
              <w:rFonts w:eastAsiaTheme="minorEastAsia" w:cstheme="minorBidi"/>
              <w:noProof/>
              <w:sz w:val="22"/>
              <w:szCs w:val="22"/>
            </w:rPr>
          </w:pPr>
          <w:hyperlink w:anchor="_Toc68765267" w:history="1">
            <w:r w:rsidRPr="005177A5">
              <w:rPr>
                <w:rStyle w:val="Hyperlink"/>
                <w:noProof/>
              </w:rPr>
              <w:t>5.</w:t>
            </w:r>
            <w:r>
              <w:rPr>
                <w:rFonts w:eastAsiaTheme="minorEastAsia" w:cstheme="minorBidi"/>
                <w:noProof/>
                <w:sz w:val="22"/>
                <w:szCs w:val="22"/>
              </w:rPr>
              <w:tab/>
            </w:r>
            <w:r w:rsidRPr="005177A5">
              <w:rPr>
                <w:rStyle w:val="Hyperlink"/>
                <w:noProof/>
              </w:rPr>
              <w:t>Designation of an Incident Response Manager</w:t>
            </w:r>
            <w:r>
              <w:rPr>
                <w:noProof/>
                <w:webHidden/>
              </w:rPr>
              <w:tab/>
            </w:r>
            <w:r>
              <w:rPr>
                <w:noProof/>
                <w:webHidden/>
              </w:rPr>
              <w:fldChar w:fldCharType="begin"/>
            </w:r>
            <w:r>
              <w:rPr>
                <w:noProof/>
                <w:webHidden/>
              </w:rPr>
              <w:instrText xml:space="preserve"> PAGEREF _Toc68765267 \h </w:instrText>
            </w:r>
            <w:r>
              <w:rPr>
                <w:noProof/>
                <w:webHidden/>
              </w:rPr>
            </w:r>
            <w:r>
              <w:rPr>
                <w:noProof/>
                <w:webHidden/>
              </w:rPr>
              <w:fldChar w:fldCharType="separate"/>
            </w:r>
            <w:r>
              <w:rPr>
                <w:noProof/>
                <w:webHidden/>
              </w:rPr>
              <w:t>5</w:t>
            </w:r>
            <w:r>
              <w:rPr>
                <w:noProof/>
                <w:webHidden/>
              </w:rPr>
              <w:fldChar w:fldCharType="end"/>
            </w:r>
          </w:hyperlink>
        </w:p>
        <w:p w14:paraId="41AE49DB" w14:textId="5CA27954" w:rsidR="009A0EF1" w:rsidRDefault="009A0EF1">
          <w:pPr>
            <w:pStyle w:val="TOC3"/>
            <w:tabs>
              <w:tab w:val="right" w:pos="9350"/>
            </w:tabs>
            <w:rPr>
              <w:rFonts w:eastAsiaTheme="minorEastAsia" w:cstheme="minorBidi"/>
              <w:noProof/>
              <w:sz w:val="22"/>
              <w:szCs w:val="22"/>
            </w:rPr>
          </w:pPr>
          <w:hyperlink w:anchor="_Toc68765268" w:history="1">
            <w:r w:rsidRPr="005177A5">
              <w:rPr>
                <w:rStyle w:val="Hyperlink"/>
                <w:noProof/>
              </w:rPr>
              <w:t>5.1 Responsibilities</w:t>
            </w:r>
            <w:r>
              <w:rPr>
                <w:noProof/>
                <w:webHidden/>
              </w:rPr>
              <w:tab/>
            </w:r>
            <w:r>
              <w:rPr>
                <w:noProof/>
                <w:webHidden/>
              </w:rPr>
              <w:fldChar w:fldCharType="begin"/>
            </w:r>
            <w:r>
              <w:rPr>
                <w:noProof/>
                <w:webHidden/>
              </w:rPr>
              <w:instrText xml:space="preserve"> PAGEREF _Toc68765268 \h </w:instrText>
            </w:r>
            <w:r>
              <w:rPr>
                <w:noProof/>
                <w:webHidden/>
              </w:rPr>
            </w:r>
            <w:r>
              <w:rPr>
                <w:noProof/>
                <w:webHidden/>
              </w:rPr>
              <w:fldChar w:fldCharType="separate"/>
            </w:r>
            <w:r>
              <w:rPr>
                <w:noProof/>
                <w:webHidden/>
              </w:rPr>
              <w:t>5</w:t>
            </w:r>
            <w:r>
              <w:rPr>
                <w:noProof/>
                <w:webHidden/>
              </w:rPr>
              <w:fldChar w:fldCharType="end"/>
            </w:r>
          </w:hyperlink>
        </w:p>
        <w:p w14:paraId="56543066" w14:textId="11186F68" w:rsidR="009A0EF1" w:rsidRDefault="009A0EF1" w:rsidP="009A0EF1">
          <w:pPr>
            <w:pStyle w:val="TOC1"/>
            <w:rPr>
              <w:rFonts w:eastAsiaTheme="minorEastAsia" w:cstheme="minorBidi"/>
              <w:noProof/>
              <w:sz w:val="22"/>
              <w:szCs w:val="22"/>
            </w:rPr>
          </w:pPr>
          <w:hyperlink w:anchor="_Toc68765269" w:history="1">
            <w:r w:rsidRPr="005177A5">
              <w:rPr>
                <w:rStyle w:val="Hyperlink"/>
                <w:noProof/>
              </w:rPr>
              <w:t>6.</w:t>
            </w:r>
            <w:r>
              <w:rPr>
                <w:rFonts w:eastAsiaTheme="minorEastAsia" w:cstheme="minorBidi"/>
                <w:noProof/>
                <w:sz w:val="22"/>
                <w:szCs w:val="22"/>
              </w:rPr>
              <w:tab/>
            </w:r>
            <w:r w:rsidRPr="005177A5">
              <w:rPr>
                <w:rStyle w:val="Hyperlink"/>
                <w:noProof/>
              </w:rPr>
              <w:t>Incident Response Team and Notification</w:t>
            </w:r>
            <w:r>
              <w:rPr>
                <w:noProof/>
                <w:webHidden/>
              </w:rPr>
              <w:tab/>
            </w:r>
            <w:r>
              <w:rPr>
                <w:noProof/>
                <w:webHidden/>
              </w:rPr>
              <w:fldChar w:fldCharType="begin"/>
            </w:r>
            <w:r>
              <w:rPr>
                <w:noProof/>
                <w:webHidden/>
              </w:rPr>
              <w:instrText xml:space="preserve"> PAGEREF _Toc68765269 \h </w:instrText>
            </w:r>
            <w:r>
              <w:rPr>
                <w:noProof/>
                <w:webHidden/>
              </w:rPr>
            </w:r>
            <w:r>
              <w:rPr>
                <w:noProof/>
                <w:webHidden/>
              </w:rPr>
              <w:fldChar w:fldCharType="separate"/>
            </w:r>
            <w:r>
              <w:rPr>
                <w:noProof/>
                <w:webHidden/>
              </w:rPr>
              <w:t>6</w:t>
            </w:r>
            <w:r>
              <w:rPr>
                <w:noProof/>
                <w:webHidden/>
              </w:rPr>
              <w:fldChar w:fldCharType="end"/>
            </w:r>
          </w:hyperlink>
        </w:p>
        <w:p w14:paraId="76D18AB9" w14:textId="1BFB1951" w:rsidR="009A0EF1" w:rsidRDefault="009A0EF1" w:rsidP="009A0EF1">
          <w:pPr>
            <w:pStyle w:val="TOC1"/>
            <w:rPr>
              <w:rFonts w:eastAsiaTheme="minorEastAsia" w:cstheme="minorBidi"/>
              <w:noProof/>
              <w:sz w:val="22"/>
              <w:szCs w:val="22"/>
            </w:rPr>
          </w:pPr>
          <w:hyperlink w:anchor="_Toc68765270" w:history="1">
            <w:r w:rsidRPr="005177A5">
              <w:rPr>
                <w:rStyle w:val="Hyperlink"/>
                <w:noProof/>
              </w:rPr>
              <w:t>7.</w:t>
            </w:r>
            <w:r>
              <w:rPr>
                <w:rFonts w:eastAsiaTheme="minorEastAsia" w:cstheme="minorBidi"/>
                <w:noProof/>
                <w:sz w:val="22"/>
                <w:szCs w:val="22"/>
              </w:rPr>
              <w:tab/>
            </w:r>
            <w:r w:rsidRPr="005177A5">
              <w:rPr>
                <w:rStyle w:val="Hyperlink"/>
                <w:noProof/>
              </w:rPr>
              <w:t>Incident Response Phases</w:t>
            </w:r>
            <w:r>
              <w:rPr>
                <w:noProof/>
                <w:webHidden/>
              </w:rPr>
              <w:tab/>
            </w:r>
            <w:r>
              <w:rPr>
                <w:noProof/>
                <w:webHidden/>
              </w:rPr>
              <w:fldChar w:fldCharType="begin"/>
            </w:r>
            <w:r>
              <w:rPr>
                <w:noProof/>
                <w:webHidden/>
              </w:rPr>
              <w:instrText xml:space="preserve"> PAGEREF _Toc68765270 \h </w:instrText>
            </w:r>
            <w:r>
              <w:rPr>
                <w:noProof/>
                <w:webHidden/>
              </w:rPr>
            </w:r>
            <w:r>
              <w:rPr>
                <w:noProof/>
                <w:webHidden/>
              </w:rPr>
              <w:fldChar w:fldCharType="separate"/>
            </w:r>
            <w:r>
              <w:rPr>
                <w:noProof/>
                <w:webHidden/>
              </w:rPr>
              <w:t>6</w:t>
            </w:r>
            <w:r>
              <w:rPr>
                <w:noProof/>
                <w:webHidden/>
              </w:rPr>
              <w:fldChar w:fldCharType="end"/>
            </w:r>
          </w:hyperlink>
        </w:p>
        <w:p w14:paraId="5FC3DAF5" w14:textId="223A9EF3" w:rsidR="009A0EF1" w:rsidRDefault="009A0EF1">
          <w:pPr>
            <w:pStyle w:val="TOC3"/>
            <w:tabs>
              <w:tab w:val="right" w:pos="9350"/>
            </w:tabs>
            <w:rPr>
              <w:rFonts w:eastAsiaTheme="minorEastAsia" w:cstheme="minorBidi"/>
              <w:noProof/>
              <w:sz w:val="22"/>
              <w:szCs w:val="22"/>
            </w:rPr>
          </w:pPr>
          <w:hyperlink w:anchor="_Toc68765271" w:history="1">
            <w:r w:rsidRPr="005177A5">
              <w:rPr>
                <w:rStyle w:val="Hyperlink"/>
                <w:noProof/>
              </w:rPr>
              <w:t>7.1 Detection, Reporting, &amp; Analysis</w:t>
            </w:r>
            <w:r>
              <w:rPr>
                <w:noProof/>
                <w:webHidden/>
              </w:rPr>
              <w:tab/>
            </w:r>
            <w:r>
              <w:rPr>
                <w:noProof/>
                <w:webHidden/>
              </w:rPr>
              <w:fldChar w:fldCharType="begin"/>
            </w:r>
            <w:r>
              <w:rPr>
                <w:noProof/>
                <w:webHidden/>
              </w:rPr>
              <w:instrText xml:space="preserve"> PAGEREF _Toc68765271 \h </w:instrText>
            </w:r>
            <w:r>
              <w:rPr>
                <w:noProof/>
                <w:webHidden/>
              </w:rPr>
            </w:r>
            <w:r>
              <w:rPr>
                <w:noProof/>
                <w:webHidden/>
              </w:rPr>
              <w:fldChar w:fldCharType="separate"/>
            </w:r>
            <w:r>
              <w:rPr>
                <w:noProof/>
                <w:webHidden/>
              </w:rPr>
              <w:t>6</w:t>
            </w:r>
            <w:r>
              <w:rPr>
                <w:noProof/>
                <w:webHidden/>
              </w:rPr>
              <w:fldChar w:fldCharType="end"/>
            </w:r>
          </w:hyperlink>
        </w:p>
        <w:p w14:paraId="77B3DDAA" w14:textId="47F17F07" w:rsidR="009A0EF1" w:rsidRDefault="009A0EF1">
          <w:pPr>
            <w:pStyle w:val="TOC3"/>
            <w:tabs>
              <w:tab w:val="right" w:pos="9350"/>
            </w:tabs>
            <w:rPr>
              <w:rFonts w:eastAsiaTheme="minorEastAsia" w:cstheme="minorBidi"/>
              <w:noProof/>
              <w:sz w:val="22"/>
              <w:szCs w:val="22"/>
            </w:rPr>
          </w:pPr>
          <w:hyperlink w:anchor="_Toc68765272" w:history="1">
            <w:r w:rsidRPr="005177A5">
              <w:rPr>
                <w:rStyle w:val="Hyperlink"/>
                <w:noProof/>
              </w:rPr>
              <w:t>7.2 Containment, Eradication, &amp; Recovery</w:t>
            </w:r>
            <w:r>
              <w:rPr>
                <w:noProof/>
                <w:webHidden/>
              </w:rPr>
              <w:tab/>
            </w:r>
            <w:r>
              <w:rPr>
                <w:noProof/>
                <w:webHidden/>
              </w:rPr>
              <w:fldChar w:fldCharType="begin"/>
            </w:r>
            <w:r>
              <w:rPr>
                <w:noProof/>
                <w:webHidden/>
              </w:rPr>
              <w:instrText xml:space="preserve"> PAGEREF _Toc68765272 \h </w:instrText>
            </w:r>
            <w:r>
              <w:rPr>
                <w:noProof/>
                <w:webHidden/>
              </w:rPr>
            </w:r>
            <w:r>
              <w:rPr>
                <w:noProof/>
                <w:webHidden/>
              </w:rPr>
              <w:fldChar w:fldCharType="separate"/>
            </w:r>
            <w:r>
              <w:rPr>
                <w:noProof/>
                <w:webHidden/>
              </w:rPr>
              <w:t>7</w:t>
            </w:r>
            <w:r>
              <w:rPr>
                <w:noProof/>
                <w:webHidden/>
              </w:rPr>
              <w:fldChar w:fldCharType="end"/>
            </w:r>
          </w:hyperlink>
        </w:p>
        <w:p w14:paraId="4A4BBBD7" w14:textId="79BA91FB" w:rsidR="009A0EF1" w:rsidRDefault="009A0EF1">
          <w:pPr>
            <w:pStyle w:val="TOC3"/>
            <w:tabs>
              <w:tab w:val="right" w:pos="9350"/>
            </w:tabs>
            <w:rPr>
              <w:rFonts w:eastAsiaTheme="minorEastAsia" w:cstheme="minorBidi"/>
              <w:noProof/>
              <w:sz w:val="22"/>
              <w:szCs w:val="22"/>
            </w:rPr>
          </w:pPr>
          <w:hyperlink w:anchor="_Toc68765273" w:history="1">
            <w:r w:rsidRPr="005177A5">
              <w:rPr>
                <w:rStyle w:val="Hyperlink"/>
                <w:noProof/>
              </w:rPr>
              <w:t>7.3 Forensics</w:t>
            </w:r>
            <w:r>
              <w:rPr>
                <w:noProof/>
                <w:webHidden/>
              </w:rPr>
              <w:tab/>
            </w:r>
            <w:r>
              <w:rPr>
                <w:noProof/>
                <w:webHidden/>
              </w:rPr>
              <w:fldChar w:fldCharType="begin"/>
            </w:r>
            <w:r>
              <w:rPr>
                <w:noProof/>
                <w:webHidden/>
              </w:rPr>
              <w:instrText xml:space="preserve"> PAGEREF _Toc68765273 \h </w:instrText>
            </w:r>
            <w:r>
              <w:rPr>
                <w:noProof/>
                <w:webHidden/>
              </w:rPr>
            </w:r>
            <w:r>
              <w:rPr>
                <w:noProof/>
                <w:webHidden/>
              </w:rPr>
              <w:fldChar w:fldCharType="separate"/>
            </w:r>
            <w:r>
              <w:rPr>
                <w:noProof/>
                <w:webHidden/>
              </w:rPr>
              <w:t>8</w:t>
            </w:r>
            <w:r>
              <w:rPr>
                <w:noProof/>
                <w:webHidden/>
              </w:rPr>
              <w:fldChar w:fldCharType="end"/>
            </w:r>
          </w:hyperlink>
        </w:p>
        <w:p w14:paraId="56721553" w14:textId="70126213" w:rsidR="009A0EF1" w:rsidRDefault="009A0EF1">
          <w:pPr>
            <w:pStyle w:val="TOC3"/>
            <w:tabs>
              <w:tab w:val="right" w:pos="9350"/>
            </w:tabs>
            <w:rPr>
              <w:rFonts w:eastAsiaTheme="minorEastAsia" w:cstheme="minorBidi"/>
              <w:noProof/>
              <w:sz w:val="22"/>
              <w:szCs w:val="22"/>
            </w:rPr>
          </w:pPr>
          <w:hyperlink w:anchor="_Toc68765274" w:history="1">
            <w:r w:rsidRPr="005177A5">
              <w:rPr>
                <w:rStyle w:val="Hyperlink"/>
                <w:noProof/>
              </w:rPr>
              <w:t>7.4 Post-Incident Review</w:t>
            </w:r>
            <w:r>
              <w:rPr>
                <w:noProof/>
                <w:webHidden/>
              </w:rPr>
              <w:tab/>
            </w:r>
            <w:r>
              <w:rPr>
                <w:noProof/>
                <w:webHidden/>
              </w:rPr>
              <w:fldChar w:fldCharType="begin"/>
            </w:r>
            <w:r>
              <w:rPr>
                <w:noProof/>
                <w:webHidden/>
              </w:rPr>
              <w:instrText xml:space="preserve"> PAGEREF _Toc68765274 \h </w:instrText>
            </w:r>
            <w:r>
              <w:rPr>
                <w:noProof/>
                <w:webHidden/>
              </w:rPr>
            </w:r>
            <w:r>
              <w:rPr>
                <w:noProof/>
                <w:webHidden/>
              </w:rPr>
              <w:fldChar w:fldCharType="separate"/>
            </w:r>
            <w:r>
              <w:rPr>
                <w:noProof/>
                <w:webHidden/>
              </w:rPr>
              <w:t>8</w:t>
            </w:r>
            <w:r>
              <w:rPr>
                <w:noProof/>
                <w:webHidden/>
              </w:rPr>
              <w:fldChar w:fldCharType="end"/>
            </w:r>
          </w:hyperlink>
        </w:p>
        <w:p w14:paraId="71A8F268" w14:textId="0920D1EE" w:rsidR="009A0EF1" w:rsidRDefault="009A0EF1" w:rsidP="009A0EF1">
          <w:pPr>
            <w:pStyle w:val="TOC1"/>
            <w:rPr>
              <w:rFonts w:eastAsiaTheme="minorEastAsia" w:cstheme="minorBidi"/>
              <w:noProof/>
              <w:sz w:val="22"/>
              <w:szCs w:val="22"/>
            </w:rPr>
          </w:pPr>
          <w:hyperlink w:anchor="_Toc68765275" w:history="1">
            <w:r w:rsidRPr="005177A5">
              <w:rPr>
                <w:rStyle w:val="Hyperlink"/>
                <w:noProof/>
              </w:rPr>
              <w:t>8.</w:t>
            </w:r>
            <w:r>
              <w:rPr>
                <w:rFonts w:eastAsiaTheme="minorEastAsia" w:cstheme="minorBidi"/>
                <w:noProof/>
                <w:sz w:val="22"/>
                <w:szCs w:val="22"/>
              </w:rPr>
              <w:tab/>
            </w:r>
            <w:r w:rsidRPr="005177A5">
              <w:rPr>
                <w:rStyle w:val="Hyperlink"/>
                <w:noProof/>
              </w:rPr>
              <w:t>Periodic Review</w:t>
            </w:r>
            <w:r>
              <w:rPr>
                <w:noProof/>
                <w:webHidden/>
              </w:rPr>
              <w:tab/>
            </w:r>
            <w:r>
              <w:rPr>
                <w:noProof/>
                <w:webHidden/>
              </w:rPr>
              <w:fldChar w:fldCharType="begin"/>
            </w:r>
            <w:r>
              <w:rPr>
                <w:noProof/>
                <w:webHidden/>
              </w:rPr>
              <w:instrText xml:space="preserve"> PAGEREF _Toc68765275 \h </w:instrText>
            </w:r>
            <w:r>
              <w:rPr>
                <w:noProof/>
                <w:webHidden/>
              </w:rPr>
            </w:r>
            <w:r>
              <w:rPr>
                <w:noProof/>
                <w:webHidden/>
              </w:rPr>
              <w:fldChar w:fldCharType="separate"/>
            </w:r>
            <w:r>
              <w:rPr>
                <w:noProof/>
                <w:webHidden/>
              </w:rPr>
              <w:t>8</w:t>
            </w:r>
            <w:r>
              <w:rPr>
                <w:noProof/>
                <w:webHidden/>
              </w:rPr>
              <w:fldChar w:fldCharType="end"/>
            </w:r>
          </w:hyperlink>
        </w:p>
        <w:p w14:paraId="79687724" w14:textId="229E9358" w:rsidR="009A0EF1" w:rsidRDefault="009A0EF1" w:rsidP="009A0EF1">
          <w:pPr>
            <w:pStyle w:val="TOC1"/>
            <w:rPr>
              <w:rFonts w:eastAsiaTheme="minorEastAsia" w:cstheme="minorBidi"/>
              <w:noProof/>
              <w:sz w:val="22"/>
              <w:szCs w:val="22"/>
            </w:rPr>
          </w:pPr>
          <w:hyperlink w:anchor="_Toc68765276" w:history="1">
            <w:r w:rsidRPr="005177A5">
              <w:rPr>
                <w:rStyle w:val="Hyperlink"/>
                <w:noProof/>
              </w:rPr>
              <w:t>9.</w:t>
            </w:r>
            <w:r>
              <w:rPr>
                <w:rFonts w:eastAsiaTheme="minorEastAsia" w:cstheme="minorBidi"/>
                <w:noProof/>
                <w:sz w:val="22"/>
                <w:szCs w:val="22"/>
              </w:rPr>
              <w:tab/>
            </w:r>
            <w:r w:rsidRPr="005177A5">
              <w:rPr>
                <w:rStyle w:val="Hyperlink"/>
                <w:noProof/>
              </w:rPr>
              <w:t>Special Situations/Exceptions</w:t>
            </w:r>
            <w:r>
              <w:rPr>
                <w:noProof/>
                <w:webHidden/>
              </w:rPr>
              <w:tab/>
            </w:r>
            <w:r>
              <w:rPr>
                <w:noProof/>
                <w:webHidden/>
              </w:rPr>
              <w:fldChar w:fldCharType="begin"/>
            </w:r>
            <w:r>
              <w:rPr>
                <w:noProof/>
                <w:webHidden/>
              </w:rPr>
              <w:instrText xml:space="preserve"> PAGEREF _Toc68765276 \h </w:instrText>
            </w:r>
            <w:r>
              <w:rPr>
                <w:noProof/>
                <w:webHidden/>
              </w:rPr>
            </w:r>
            <w:r>
              <w:rPr>
                <w:noProof/>
                <w:webHidden/>
              </w:rPr>
              <w:fldChar w:fldCharType="separate"/>
            </w:r>
            <w:r>
              <w:rPr>
                <w:noProof/>
                <w:webHidden/>
              </w:rPr>
              <w:t>8</w:t>
            </w:r>
            <w:r>
              <w:rPr>
                <w:noProof/>
                <w:webHidden/>
              </w:rPr>
              <w:fldChar w:fldCharType="end"/>
            </w:r>
          </w:hyperlink>
        </w:p>
        <w:p w14:paraId="37AF878E" w14:textId="747E61F0" w:rsidR="009A0EF1" w:rsidRDefault="009A0EF1" w:rsidP="009A0EF1">
          <w:pPr>
            <w:pStyle w:val="TOC1"/>
            <w:rPr>
              <w:rFonts w:eastAsiaTheme="minorEastAsia" w:cstheme="minorBidi"/>
              <w:noProof/>
              <w:sz w:val="22"/>
              <w:szCs w:val="22"/>
            </w:rPr>
          </w:pPr>
          <w:hyperlink w:anchor="_Toc68765277" w:history="1">
            <w:r w:rsidRPr="005177A5">
              <w:rPr>
                <w:rStyle w:val="Hyperlink"/>
                <w:noProof/>
              </w:rPr>
              <w:t>10.</w:t>
            </w:r>
            <w:r>
              <w:rPr>
                <w:rFonts w:eastAsiaTheme="minorEastAsia" w:cstheme="minorBidi"/>
                <w:noProof/>
                <w:sz w:val="22"/>
                <w:szCs w:val="22"/>
              </w:rPr>
              <w:tab/>
            </w:r>
            <w:r w:rsidRPr="005177A5">
              <w:rPr>
                <w:rStyle w:val="Hyperlink"/>
                <w:noProof/>
              </w:rPr>
              <w:t>Cyber Incident Roadmap</w:t>
            </w:r>
            <w:r>
              <w:rPr>
                <w:noProof/>
                <w:webHidden/>
              </w:rPr>
              <w:tab/>
            </w:r>
            <w:r>
              <w:rPr>
                <w:noProof/>
                <w:webHidden/>
              </w:rPr>
              <w:fldChar w:fldCharType="begin"/>
            </w:r>
            <w:r>
              <w:rPr>
                <w:noProof/>
                <w:webHidden/>
              </w:rPr>
              <w:instrText xml:space="preserve"> PAGEREF _Toc68765277 \h </w:instrText>
            </w:r>
            <w:r>
              <w:rPr>
                <w:noProof/>
                <w:webHidden/>
              </w:rPr>
            </w:r>
            <w:r>
              <w:rPr>
                <w:noProof/>
                <w:webHidden/>
              </w:rPr>
              <w:fldChar w:fldCharType="separate"/>
            </w:r>
            <w:r>
              <w:rPr>
                <w:noProof/>
                <w:webHidden/>
              </w:rPr>
              <w:t>9</w:t>
            </w:r>
            <w:r>
              <w:rPr>
                <w:noProof/>
                <w:webHidden/>
              </w:rPr>
              <w:fldChar w:fldCharType="end"/>
            </w:r>
          </w:hyperlink>
        </w:p>
        <w:p w14:paraId="5D9B79FA" w14:textId="63F02694" w:rsidR="00B057BD" w:rsidRPr="009B06CC" w:rsidRDefault="009B06CC">
          <w:r>
            <w:rPr>
              <w:b/>
              <w:bCs/>
              <w:noProof/>
            </w:rPr>
            <w:fldChar w:fldCharType="end"/>
          </w:r>
        </w:p>
      </w:sdtContent>
    </w:sdt>
    <w:p w14:paraId="30A3613C"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06D6067A" w14:textId="77777777" w:rsidR="00474CDF" w:rsidRPr="006F31DF" w:rsidRDefault="00AA4FC6" w:rsidP="00A53BE9">
      <w:pPr>
        <w:pStyle w:val="Heading1"/>
        <w:numPr>
          <w:ilvl w:val="0"/>
          <w:numId w:val="14"/>
        </w:numPr>
        <w:ind w:left="360"/>
        <w:rPr>
          <w:rFonts w:asciiTheme="minorHAnsi" w:hAnsiTheme="minorHAnsi"/>
        </w:rPr>
      </w:pPr>
      <w:bookmarkStart w:id="3" w:name="_Toc386036447"/>
      <w:bookmarkStart w:id="4" w:name="_Toc469666963"/>
      <w:bookmarkStart w:id="5" w:name="_Toc68765260"/>
      <w:r w:rsidRPr="006F31DF">
        <w:rPr>
          <w:rFonts w:asciiTheme="minorHAnsi" w:hAnsiTheme="minorHAnsi"/>
        </w:rPr>
        <w:lastRenderedPageBreak/>
        <w:t>Policy Statement</w:t>
      </w:r>
      <w:bookmarkEnd w:id="3"/>
      <w:bookmarkEnd w:id="4"/>
      <w:bookmarkEnd w:id="5"/>
    </w:p>
    <w:p w14:paraId="5BC33B54" w14:textId="77777777" w:rsidR="00474CDF" w:rsidRPr="006F31DF" w:rsidRDefault="00AA4FC6" w:rsidP="00F332C3">
      <w:pPr>
        <w:jc w:val="both"/>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8B0A22" w:rsidRPr="006F31DF">
        <w:rPr>
          <w:rFonts w:cs="Times New Roman"/>
          <w:color w:val="000000" w:themeColor="text1"/>
        </w:rPr>
        <w:t>cident Response P</w:t>
      </w:r>
      <w:r w:rsidR="00065063">
        <w:rPr>
          <w:rFonts w:cs="Times New Roman"/>
          <w:color w:val="000000" w:themeColor="text1"/>
        </w:rPr>
        <w:t xml:space="preserve">lan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0771CF">
        <w:rPr>
          <w:rFonts w:cs="Times New Roman"/>
          <w:color w:val="000000" w:themeColor="text1"/>
        </w:rPr>
        <w:t xml:space="preserve">our </w:t>
      </w:r>
      <w:r w:rsidRPr="006F31DF">
        <w:rPr>
          <w:rFonts w:cs="Times New Roman"/>
          <w:color w:val="000000" w:themeColor="text1"/>
        </w:rPr>
        <w:t>methods for identifying, tracking</w:t>
      </w:r>
      <w:r w:rsidR="00065063">
        <w:rPr>
          <w:rFonts w:cs="Times New Roman"/>
          <w:color w:val="000000" w:themeColor="text1"/>
        </w:rPr>
        <w:t>,</w:t>
      </w:r>
      <w:r w:rsidRPr="006F31DF">
        <w:rPr>
          <w:rFonts w:cs="Times New Roman"/>
          <w:color w:val="000000" w:themeColor="text1"/>
        </w:rPr>
        <w:t xml:space="preserve"> and responding t</w:t>
      </w:r>
      <w:r w:rsidR="00EE0789" w:rsidRPr="006F31DF">
        <w:rPr>
          <w:rFonts w:cs="Times New Roman"/>
          <w:color w:val="000000" w:themeColor="text1"/>
        </w:rPr>
        <w:t xml:space="preserve">o </w:t>
      </w:r>
      <w:r w:rsidR="00F332C3">
        <w:rPr>
          <w:rFonts w:cs="Times New Roman"/>
          <w:color w:val="000000" w:themeColor="text1"/>
        </w:rPr>
        <w:t>technology</w:t>
      </w:r>
      <w:r w:rsidR="00EE0789" w:rsidRPr="006F31DF">
        <w:rPr>
          <w:rFonts w:cs="Times New Roman"/>
          <w:color w:val="000000" w:themeColor="text1"/>
        </w:rPr>
        <w:t xml:space="preserve">-based </w:t>
      </w:r>
      <w:r w:rsidR="00065063">
        <w:rPr>
          <w:rFonts w:cs="Times New Roman"/>
          <w:color w:val="000000" w:themeColor="text1"/>
        </w:rPr>
        <w:t>s</w:t>
      </w:r>
      <w:r w:rsidRPr="006F31DF">
        <w:rPr>
          <w:rFonts w:cs="Times New Roman"/>
          <w:color w:val="000000" w:themeColor="text1"/>
        </w:rPr>
        <w:t xml:space="preserve">ecurity </w:t>
      </w:r>
      <w:r w:rsidR="00065063">
        <w:rPr>
          <w:rFonts w:cs="Times New Roman"/>
          <w:color w:val="000000" w:themeColor="text1"/>
        </w:rPr>
        <w:t>i</w:t>
      </w:r>
      <w:r w:rsidRPr="006F31DF">
        <w:rPr>
          <w:rFonts w:cs="Times New Roman"/>
          <w:color w:val="000000" w:themeColor="text1"/>
        </w:rPr>
        <w:t>ncidents.</w:t>
      </w:r>
    </w:p>
    <w:p w14:paraId="6BC7EA84" w14:textId="77777777" w:rsidR="00474CDF" w:rsidRPr="006F31DF" w:rsidRDefault="00AA4FC6" w:rsidP="00F332C3">
      <w:pPr>
        <w:pStyle w:val="Heading1"/>
        <w:numPr>
          <w:ilvl w:val="0"/>
          <w:numId w:val="14"/>
        </w:numPr>
        <w:spacing w:before="240"/>
        <w:ind w:left="360"/>
        <w:jc w:val="both"/>
        <w:rPr>
          <w:rFonts w:asciiTheme="minorHAnsi" w:hAnsiTheme="minorHAnsi"/>
        </w:rPr>
      </w:pPr>
      <w:bookmarkStart w:id="6" w:name="_Toc386036448"/>
      <w:bookmarkStart w:id="7" w:name="_Toc469666964"/>
      <w:bookmarkStart w:id="8" w:name="_Toc68765261"/>
      <w:r w:rsidRPr="006F31DF">
        <w:rPr>
          <w:rFonts w:asciiTheme="minorHAnsi" w:hAnsiTheme="minorHAnsi"/>
        </w:rPr>
        <w:t>Reason for the Policy</w:t>
      </w:r>
      <w:bookmarkEnd w:id="6"/>
      <w:bookmarkEnd w:id="7"/>
      <w:bookmarkEnd w:id="8"/>
    </w:p>
    <w:p w14:paraId="6F7CC475" w14:textId="77777777" w:rsidR="00A2683E" w:rsidRDefault="00AA4FC6" w:rsidP="00F332C3">
      <w:pPr>
        <w:jc w:val="both"/>
      </w:pPr>
      <w:r w:rsidRPr="006F31DF">
        <w:rPr>
          <w:rFonts w:cs="Times New Roman"/>
          <w:color w:val="000000" w:themeColor="text1"/>
        </w:rPr>
        <w:t xml:space="preserve">The </w:t>
      </w:r>
      <w:r w:rsidR="008B0A22" w:rsidRPr="006F31DF">
        <w:rPr>
          <w:rFonts w:cs="Times New Roman"/>
          <w:color w:val="000000" w:themeColor="text1"/>
        </w:rPr>
        <w:t>Incident Response P</w:t>
      </w:r>
      <w:r w:rsidR="00065063">
        <w:rPr>
          <w:rFonts w:cs="Times New Roman"/>
          <w:color w:val="000000" w:themeColor="text1"/>
        </w:rPr>
        <w:t xml:space="preserve">lan </w:t>
      </w:r>
      <w:r w:rsidR="00EE0789" w:rsidRPr="006F31DF">
        <w:rPr>
          <w:rFonts w:cs="Times New Roman"/>
          <w:color w:val="000000" w:themeColor="text1"/>
        </w:rPr>
        <w:t xml:space="preserve">is established to assist in </w:t>
      </w:r>
      <w:r w:rsidRPr="006F31DF">
        <w:rPr>
          <w:rFonts w:cs="Times New Roman"/>
          <w:color w:val="000000" w:themeColor="text1"/>
        </w:rPr>
        <w:t>protecting the integrity, availability</w:t>
      </w:r>
      <w:r w:rsidR="00EE0789" w:rsidRPr="006F31DF">
        <w:rPr>
          <w:rFonts w:cs="Times New Roman"/>
          <w:color w:val="000000" w:themeColor="text1"/>
        </w:rPr>
        <w:t>,</w:t>
      </w:r>
      <w:r w:rsidRPr="006F31DF">
        <w:rPr>
          <w:rFonts w:cs="Times New Roman"/>
          <w:color w:val="000000" w:themeColor="text1"/>
        </w:rPr>
        <w:t xml:space="preserve"> and confidentiality of </w:t>
      </w:r>
      <w:r w:rsidR="00A2683E">
        <w:rPr>
          <w:rFonts w:cs="Times New Roman"/>
          <w:color w:val="000000" w:themeColor="text1"/>
        </w:rPr>
        <w:t>technology</w:t>
      </w:r>
      <w:r w:rsidR="00F56368">
        <w:rPr>
          <w:rFonts w:cs="Times New Roman"/>
          <w:color w:val="000000" w:themeColor="text1"/>
        </w:rPr>
        <w:t xml:space="preserve"> and </w:t>
      </w:r>
      <w:r w:rsidRPr="006F31DF">
        <w:rPr>
          <w:rFonts w:cs="Times New Roman"/>
          <w:color w:val="000000" w:themeColor="text1"/>
        </w:rPr>
        <w:t xml:space="preserve">assist in complying with </w:t>
      </w:r>
      <w:r w:rsidR="00A2683E">
        <w:rPr>
          <w:rFonts w:cs="Times New Roman"/>
          <w:color w:val="000000" w:themeColor="text1"/>
        </w:rPr>
        <w:t xml:space="preserve">statutory, </w:t>
      </w:r>
      <w:proofErr w:type="gramStart"/>
      <w:r w:rsidR="00A2683E">
        <w:rPr>
          <w:rFonts w:cs="Times New Roman"/>
          <w:color w:val="000000" w:themeColor="text1"/>
        </w:rPr>
        <w:t>regulatory</w:t>
      </w:r>
      <w:proofErr w:type="gramEnd"/>
      <w:r w:rsidR="00A2683E">
        <w:rPr>
          <w:rFonts w:cs="Times New Roman"/>
          <w:color w:val="000000" w:themeColor="text1"/>
        </w:rPr>
        <w:t xml:space="preserve"> and contractual obligations.  </w:t>
      </w:r>
    </w:p>
    <w:p w14:paraId="2089BC1C" w14:textId="77777777" w:rsidR="00134C18" w:rsidRPr="00134C18" w:rsidRDefault="00134C18" w:rsidP="00F332C3">
      <w:pPr>
        <w:jc w:val="both"/>
        <w:rPr>
          <w:rFonts w:cs="Times New Roman"/>
          <w:color w:val="000000" w:themeColor="text1"/>
        </w:rPr>
      </w:pPr>
      <w:r>
        <w:rPr>
          <w:rFonts w:cs="Times New Roman"/>
          <w:color w:val="000000" w:themeColor="text1"/>
        </w:rPr>
        <w:t xml:space="preserve">Responding quickly and effectively to an </w:t>
      </w:r>
      <w:r w:rsidR="00F37487">
        <w:rPr>
          <w:rFonts w:cs="Times New Roman"/>
          <w:color w:val="000000" w:themeColor="text1"/>
        </w:rPr>
        <w:t>I</w:t>
      </w:r>
      <w:r>
        <w:rPr>
          <w:rFonts w:cs="Times New Roman"/>
          <w:color w:val="000000" w:themeColor="text1"/>
        </w:rPr>
        <w:t xml:space="preserve">ncident is critical to minimizing the spread of the </w:t>
      </w:r>
      <w:r w:rsidR="00F37487">
        <w:rPr>
          <w:rFonts w:cs="Times New Roman"/>
          <w:color w:val="000000" w:themeColor="text1"/>
        </w:rPr>
        <w:t>I</w:t>
      </w:r>
      <w:r>
        <w:rPr>
          <w:rFonts w:cs="Times New Roman"/>
          <w:color w:val="000000" w:themeColor="text1"/>
        </w:rPr>
        <w:t xml:space="preserve">ncident and/or the business, financial, legal, and/or reputational impact. Incident Response generally </w:t>
      </w:r>
      <w:r w:rsidR="000771CF">
        <w:rPr>
          <w:rFonts w:cs="Times New Roman"/>
          <w:color w:val="000000" w:themeColor="text1"/>
        </w:rPr>
        <w:t>includes the following phases</w:t>
      </w:r>
      <w:r>
        <w:rPr>
          <w:rFonts w:cs="Times New Roman"/>
          <w:color w:val="000000" w:themeColor="text1"/>
        </w:rPr>
        <w:t>:</w:t>
      </w:r>
    </w:p>
    <w:p w14:paraId="5F023E89" w14:textId="77777777" w:rsidR="00134C18" w:rsidRPr="003273FD" w:rsidRDefault="00134C18" w:rsidP="00F332C3">
      <w:pPr>
        <w:pStyle w:val="ListParagraph"/>
        <w:numPr>
          <w:ilvl w:val="0"/>
          <w:numId w:val="30"/>
        </w:numPr>
        <w:jc w:val="both"/>
        <w:rPr>
          <w:rFonts w:cs="Times New Roman"/>
          <w:color w:val="000000" w:themeColor="text1"/>
        </w:rPr>
      </w:pPr>
      <w:r w:rsidRPr="003273FD">
        <w:rPr>
          <w:rFonts w:cs="Times New Roman"/>
          <w:color w:val="000000" w:themeColor="text1"/>
        </w:rPr>
        <w:t>Detection</w:t>
      </w:r>
      <w:r w:rsidR="00FD3654" w:rsidRPr="003273FD">
        <w:rPr>
          <w:rFonts w:cs="Times New Roman"/>
          <w:color w:val="000000" w:themeColor="text1"/>
        </w:rPr>
        <w:t>, Reporting,</w:t>
      </w:r>
      <w:r w:rsidR="00F56368">
        <w:rPr>
          <w:rFonts w:cs="Times New Roman"/>
          <w:color w:val="000000" w:themeColor="text1"/>
        </w:rPr>
        <w:t xml:space="preserve"> and Analysis</w:t>
      </w:r>
      <w:r w:rsidR="000925D6">
        <w:rPr>
          <w:rFonts w:cs="Times New Roman"/>
          <w:color w:val="000000" w:themeColor="text1"/>
        </w:rPr>
        <w:t>.</w:t>
      </w:r>
    </w:p>
    <w:p w14:paraId="7425E8BB" w14:textId="77777777" w:rsidR="00792B26" w:rsidRDefault="00792B26" w:rsidP="00F332C3">
      <w:pPr>
        <w:pStyle w:val="ListParagraph"/>
        <w:numPr>
          <w:ilvl w:val="0"/>
          <w:numId w:val="30"/>
        </w:numPr>
        <w:jc w:val="both"/>
        <w:rPr>
          <w:rFonts w:cs="Times New Roman"/>
          <w:color w:val="000000" w:themeColor="text1"/>
        </w:rPr>
      </w:pPr>
      <w:r>
        <w:rPr>
          <w:rFonts w:cs="Times New Roman"/>
          <w:color w:val="000000" w:themeColor="text1"/>
        </w:rPr>
        <w:t>Legal.</w:t>
      </w:r>
    </w:p>
    <w:p w14:paraId="6D5E3B67" w14:textId="77777777" w:rsidR="00134C18" w:rsidRPr="003273FD" w:rsidRDefault="00792B26" w:rsidP="00F332C3">
      <w:pPr>
        <w:pStyle w:val="ListParagraph"/>
        <w:numPr>
          <w:ilvl w:val="0"/>
          <w:numId w:val="30"/>
        </w:numPr>
        <w:jc w:val="both"/>
        <w:rPr>
          <w:rFonts w:cs="Times New Roman"/>
          <w:color w:val="000000" w:themeColor="text1"/>
        </w:rPr>
      </w:pPr>
      <w:r>
        <w:rPr>
          <w:rFonts w:cs="Times New Roman"/>
          <w:color w:val="000000" w:themeColor="text1"/>
        </w:rPr>
        <w:t>Forensics</w:t>
      </w:r>
      <w:r w:rsidR="000925D6">
        <w:rPr>
          <w:rFonts w:cs="Times New Roman"/>
          <w:color w:val="000000" w:themeColor="text1"/>
        </w:rPr>
        <w:t>.</w:t>
      </w:r>
    </w:p>
    <w:p w14:paraId="5319C6CB" w14:textId="77777777" w:rsidR="00134C18" w:rsidRDefault="00134C18" w:rsidP="00F332C3">
      <w:pPr>
        <w:pStyle w:val="ListParagraph"/>
        <w:numPr>
          <w:ilvl w:val="0"/>
          <w:numId w:val="30"/>
        </w:numPr>
        <w:jc w:val="both"/>
        <w:rPr>
          <w:rFonts w:cs="Times New Roman"/>
          <w:color w:val="000000" w:themeColor="text1"/>
        </w:rPr>
      </w:pPr>
      <w:r w:rsidRPr="003273FD">
        <w:rPr>
          <w:rFonts w:cs="Times New Roman"/>
          <w:color w:val="000000" w:themeColor="text1"/>
        </w:rPr>
        <w:t>Containment, Eradication</w:t>
      </w:r>
      <w:r w:rsidR="00F37487">
        <w:rPr>
          <w:rFonts w:cs="Times New Roman"/>
          <w:color w:val="000000" w:themeColor="text1"/>
        </w:rPr>
        <w:t>, and</w:t>
      </w:r>
      <w:r w:rsidR="00F56368">
        <w:rPr>
          <w:rFonts w:cs="Times New Roman"/>
          <w:color w:val="000000" w:themeColor="text1"/>
        </w:rPr>
        <w:t xml:space="preserve"> Recovery</w:t>
      </w:r>
      <w:r w:rsidR="000925D6">
        <w:rPr>
          <w:rFonts w:cs="Times New Roman"/>
          <w:color w:val="000000" w:themeColor="text1"/>
        </w:rPr>
        <w:t>.</w:t>
      </w:r>
    </w:p>
    <w:p w14:paraId="1EEC34A3" w14:textId="77777777" w:rsidR="00792B26" w:rsidRPr="003273FD" w:rsidRDefault="00792B26" w:rsidP="00F332C3">
      <w:pPr>
        <w:pStyle w:val="ListParagraph"/>
        <w:numPr>
          <w:ilvl w:val="0"/>
          <w:numId w:val="30"/>
        </w:numPr>
        <w:jc w:val="both"/>
        <w:rPr>
          <w:rFonts w:cs="Times New Roman"/>
          <w:color w:val="000000" w:themeColor="text1"/>
        </w:rPr>
      </w:pPr>
      <w:r>
        <w:rPr>
          <w:rFonts w:cs="Times New Roman"/>
          <w:color w:val="000000" w:themeColor="text1"/>
        </w:rPr>
        <w:t xml:space="preserve">Other Responses (i.e. Public Relations). </w:t>
      </w:r>
    </w:p>
    <w:p w14:paraId="66AC115A" w14:textId="77777777" w:rsidR="00134C18" w:rsidRPr="003273FD" w:rsidRDefault="00134C18" w:rsidP="00F332C3">
      <w:pPr>
        <w:pStyle w:val="ListParagraph"/>
        <w:numPr>
          <w:ilvl w:val="0"/>
          <w:numId w:val="30"/>
        </w:numPr>
        <w:jc w:val="both"/>
        <w:rPr>
          <w:rFonts w:cs="Times New Roman"/>
          <w:color w:val="000000" w:themeColor="text1"/>
        </w:rPr>
      </w:pPr>
      <w:r w:rsidRPr="003273FD">
        <w:rPr>
          <w:rFonts w:cs="Times New Roman"/>
          <w:color w:val="000000" w:themeColor="text1"/>
        </w:rPr>
        <w:t>Post</w:t>
      </w:r>
      <w:r w:rsidR="00DE73B5">
        <w:rPr>
          <w:rFonts w:cs="Times New Roman"/>
          <w:color w:val="000000" w:themeColor="text1"/>
        </w:rPr>
        <w:t>-</w:t>
      </w:r>
      <w:r w:rsidRPr="003273FD">
        <w:rPr>
          <w:rFonts w:cs="Times New Roman"/>
          <w:color w:val="000000" w:themeColor="text1"/>
        </w:rPr>
        <w:t xml:space="preserve">Incident </w:t>
      </w:r>
      <w:r w:rsidR="00F56368">
        <w:rPr>
          <w:rFonts w:cs="Times New Roman"/>
          <w:color w:val="000000" w:themeColor="text1"/>
        </w:rPr>
        <w:t>Review</w:t>
      </w:r>
      <w:r w:rsidR="000925D6">
        <w:rPr>
          <w:rFonts w:cs="Times New Roman"/>
          <w:color w:val="000000" w:themeColor="text1"/>
        </w:rPr>
        <w:t>.</w:t>
      </w:r>
    </w:p>
    <w:p w14:paraId="7222961D" w14:textId="77777777" w:rsidR="00474CDF" w:rsidRPr="006F31DF" w:rsidRDefault="00AA4FC6" w:rsidP="00F332C3">
      <w:pPr>
        <w:pStyle w:val="Heading1"/>
        <w:numPr>
          <w:ilvl w:val="0"/>
          <w:numId w:val="14"/>
        </w:numPr>
        <w:spacing w:before="240"/>
        <w:ind w:left="360"/>
        <w:jc w:val="both"/>
        <w:rPr>
          <w:rFonts w:asciiTheme="minorHAnsi" w:hAnsiTheme="minorHAnsi"/>
        </w:rPr>
      </w:pPr>
      <w:bookmarkStart w:id="9" w:name="_Toc386036449"/>
      <w:bookmarkStart w:id="10" w:name="_Toc469666965"/>
      <w:bookmarkStart w:id="11" w:name="_Toc68765262"/>
      <w:r w:rsidRPr="006F31DF">
        <w:rPr>
          <w:rFonts w:asciiTheme="minorHAnsi" w:hAnsiTheme="minorHAnsi"/>
        </w:rPr>
        <w:t>Scope</w:t>
      </w:r>
      <w:bookmarkEnd w:id="9"/>
      <w:bookmarkEnd w:id="10"/>
      <w:bookmarkEnd w:id="11"/>
    </w:p>
    <w:p w14:paraId="33E5D05F" w14:textId="77777777" w:rsidR="00776F2C" w:rsidRDefault="00AA4FC6" w:rsidP="00F332C3">
      <w:pPr>
        <w:jc w:val="both"/>
        <w:rPr>
          <w:rFonts w:cs="Times New Roman"/>
          <w:color w:val="000000" w:themeColor="text1"/>
        </w:rPr>
      </w:pPr>
      <w:r w:rsidRPr="006F31DF">
        <w:rPr>
          <w:rFonts w:cs="Times New Roman"/>
          <w:color w:val="000000" w:themeColor="text1"/>
        </w:rPr>
        <w:t>This p</w:t>
      </w:r>
      <w:r w:rsidR="00065063">
        <w:rPr>
          <w:rFonts w:cs="Times New Roman"/>
          <w:color w:val="000000" w:themeColor="text1"/>
        </w:rPr>
        <w:t>lan</w:t>
      </w:r>
      <w:r w:rsidRPr="006F31DF">
        <w:rPr>
          <w:rFonts w:cs="Times New Roman"/>
          <w:color w:val="000000" w:themeColor="text1"/>
        </w:rPr>
        <w:t xml:space="preserve"> governs incidents </w:t>
      </w:r>
      <w:r w:rsidR="000771CF">
        <w:rPr>
          <w:rFonts w:cs="Times New Roman"/>
          <w:color w:val="000000" w:themeColor="text1"/>
        </w:rPr>
        <w:t xml:space="preserve">that </w:t>
      </w:r>
      <w:r w:rsidR="00F56368">
        <w:rPr>
          <w:rFonts w:cs="Times New Roman"/>
          <w:color w:val="000000" w:themeColor="text1"/>
        </w:rPr>
        <w:t xml:space="preserve">have a significant negative impact on </w:t>
      </w:r>
      <w:r w:rsidR="000771CF">
        <w:rPr>
          <w:rFonts w:cs="Times New Roman"/>
          <w:color w:val="000000" w:themeColor="text1"/>
        </w:rPr>
        <w:t xml:space="preserve">information technology </w:t>
      </w:r>
      <w:r w:rsidRPr="006F31DF">
        <w:rPr>
          <w:rFonts w:cs="Times New Roman"/>
          <w:color w:val="000000" w:themeColor="text1"/>
        </w:rPr>
        <w:t>systems</w:t>
      </w:r>
      <w:r w:rsidR="000771CF">
        <w:rPr>
          <w:rFonts w:cs="Times New Roman"/>
          <w:color w:val="000000" w:themeColor="text1"/>
        </w:rPr>
        <w:t xml:space="preserve"> and/or sensitive information</w:t>
      </w:r>
      <w:r w:rsidRPr="006F31DF">
        <w:rPr>
          <w:rFonts w:cs="Times New Roman"/>
          <w:color w:val="000000" w:themeColor="text1"/>
        </w:rPr>
        <w:t xml:space="preserve"> (hereinafter, “Incidents”). Incidents can </w:t>
      </w:r>
      <w:r w:rsidR="00F56368">
        <w:rPr>
          <w:rFonts w:cs="Times New Roman"/>
          <w:color w:val="000000" w:themeColor="text1"/>
        </w:rPr>
        <w:t xml:space="preserve">include </w:t>
      </w:r>
      <w:r w:rsidR="00F56368" w:rsidRPr="00B057BD">
        <w:rPr>
          <w:rFonts w:cs="Times New Roman"/>
          <w:color w:val="000000" w:themeColor="text1"/>
        </w:rPr>
        <w:t>denial of service</w:t>
      </w:r>
      <w:r w:rsidR="00F56368">
        <w:rPr>
          <w:rFonts w:cs="Times New Roman"/>
          <w:color w:val="000000" w:themeColor="text1"/>
        </w:rPr>
        <w:t xml:space="preserve">, malware, ransomware, and/or phishing </w:t>
      </w:r>
      <w:r w:rsidR="00F56368" w:rsidRPr="00B057BD">
        <w:rPr>
          <w:rFonts w:cs="Times New Roman"/>
          <w:color w:val="000000" w:themeColor="text1"/>
        </w:rPr>
        <w:t xml:space="preserve">attacks </w:t>
      </w:r>
      <w:r w:rsidR="00F56368">
        <w:rPr>
          <w:rFonts w:cs="Times New Roman"/>
          <w:color w:val="000000" w:themeColor="text1"/>
        </w:rPr>
        <w:t xml:space="preserve">that can significantly impact operations and/or </w:t>
      </w:r>
      <w:r w:rsidR="00776F2C">
        <w:rPr>
          <w:rFonts w:cs="Times New Roman"/>
          <w:color w:val="000000" w:themeColor="text1"/>
        </w:rPr>
        <w:t xml:space="preserve">result in the unintended disclosure of </w:t>
      </w:r>
      <w:r w:rsidR="00F56368">
        <w:rPr>
          <w:rFonts w:cs="Times New Roman"/>
          <w:color w:val="000000" w:themeColor="text1"/>
        </w:rPr>
        <w:t>sensitive data</w:t>
      </w:r>
      <w:r w:rsidR="00776F2C">
        <w:rPr>
          <w:rFonts w:cs="Times New Roman"/>
          <w:color w:val="000000" w:themeColor="text1"/>
        </w:rPr>
        <w:t xml:space="preserve"> (e.g., </w:t>
      </w:r>
      <w:r w:rsidR="002004D1">
        <w:rPr>
          <w:rFonts w:cs="Times New Roman"/>
          <w:color w:val="000000" w:themeColor="text1"/>
        </w:rPr>
        <w:t xml:space="preserve">constituent </w:t>
      </w:r>
      <w:r w:rsidRPr="006F31DF">
        <w:rPr>
          <w:rFonts w:cs="Times New Roman"/>
          <w:color w:val="000000" w:themeColor="text1"/>
        </w:rPr>
        <w:t>data</w:t>
      </w:r>
      <w:r w:rsidRPr="00B057BD">
        <w:rPr>
          <w:rFonts w:cs="Times New Roman"/>
          <w:color w:val="000000" w:themeColor="text1"/>
        </w:rPr>
        <w:t>, Protected Health Information</w:t>
      </w:r>
      <w:r w:rsidR="00027B5B">
        <w:rPr>
          <w:rFonts w:cs="Times New Roman"/>
          <w:color w:val="000000" w:themeColor="text1"/>
        </w:rPr>
        <w:t>, P</w:t>
      </w:r>
      <w:r w:rsidRPr="00B057BD">
        <w:rPr>
          <w:rFonts w:cs="Times New Roman"/>
          <w:color w:val="000000" w:themeColor="text1"/>
        </w:rPr>
        <w:t xml:space="preserve">ersonally </w:t>
      </w:r>
      <w:r w:rsidR="00027B5B">
        <w:rPr>
          <w:rFonts w:cs="Times New Roman"/>
          <w:color w:val="000000" w:themeColor="text1"/>
        </w:rPr>
        <w:t>I</w:t>
      </w:r>
      <w:r w:rsidRPr="00B057BD">
        <w:rPr>
          <w:rFonts w:cs="Times New Roman"/>
          <w:color w:val="000000" w:themeColor="text1"/>
        </w:rPr>
        <w:t xml:space="preserve">dentifiable </w:t>
      </w:r>
      <w:r w:rsidR="00027B5B">
        <w:rPr>
          <w:rFonts w:cs="Times New Roman"/>
          <w:color w:val="000000" w:themeColor="text1"/>
        </w:rPr>
        <w:t>I</w:t>
      </w:r>
      <w:r w:rsidRPr="00B057BD">
        <w:rPr>
          <w:rFonts w:cs="Times New Roman"/>
          <w:color w:val="000000" w:themeColor="text1"/>
        </w:rPr>
        <w:t xml:space="preserve">nformation, </w:t>
      </w:r>
      <w:r w:rsidR="000771CF">
        <w:rPr>
          <w:rFonts w:cs="Times New Roman"/>
          <w:color w:val="000000" w:themeColor="text1"/>
        </w:rPr>
        <w:t xml:space="preserve">credit card data, </w:t>
      </w:r>
      <w:r w:rsidR="00DE73B5">
        <w:rPr>
          <w:rFonts w:cs="Times New Roman"/>
          <w:color w:val="000000" w:themeColor="text1"/>
        </w:rPr>
        <w:t xml:space="preserve">and </w:t>
      </w:r>
      <w:r w:rsidR="00027B5B">
        <w:rPr>
          <w:rFonts w:cs="Times New Roman"/>
          <w:color w:val="000000" w:themeColor="text1"/>
        </w:rPr>
        <w:t>law enforcement</w:t>
      </w:r>
      <w:r w:rsidR="00776F2C">
        <w:rPr>
          <w:rFonts w:cs="Times New Roman"/>
          <w:color w:val="000000" w:themeColor="text1"/>
        </w:rPr>
        <w:t xml:space="preserve"> records).</w:t>
      </w:r>
    </w:p>
    <w:p w14:paraId="12778D7A" w14:textId="77777777" w:rsidR="00474CDF" w:rsidRDefault="00116BD2" w:rsidP="00F332C3">
      <w:pPr>
        <w:spacing w:after="0"/>
        <w:jc w:val="both"/>
        <w:rPr>
          <w:rFonts w:cs="Times New Roman"/>
          <w:color w:val="000000" w:themeColor="text1"/>
        </w:rPr>
      </w:pPr>
      <w:r>
        <w:rPr>
          <w:rFonts w:cs="Times New Roman"/>
          <w:color w:val="000000" w:themeColor="text1"/>
        </w:rPr>
        <w:t>Minor events (e.g., r</w:t>
      </w:r>
      <w:r w:rsidR="00AA4FC6" w:rsidRPr="00B057BD">
        <w:rPr>
          <w:rFonts w:cs="Times New Roman"/>
          <w:color w:val="000000" w:themeColor="text1"/>
        </w:rPr>
        <w:t xml:space="preserve">outine </w:t>
      </w:r>
      <w:r w:rsidR="00F37487">
        <w:rPr>
          <w:rFonts w:cs="Times New Roman"/>
          <w:color w:val="000000" w:themeColor="text1"/>
        </w:rPr>
        <w:t>detection</w:t>
      </w:r>
      <w:r w:rsidR="00B57E86">
        <w:rPr>
          <w:rFonts w:cs="Times New Roman"/>
          <w:color w:val="000000" w:themeColor="text1"/>
        </w:rPr>
        <w:t>, and</w:t>
      </w:r>
      <w:r w:rsidR="00F37487">
        <w:rPr>
          <w:rFonts w:cs="Times New Roman"/>
          <w:color w:val="000000" w:themeColor="text1"/>
        </w:rPr>
        <w:t xml:space="preserve"> remediation of a virus</w:t>
      </w:r>
      <w:r>
        <w:rPr>
          <w:rFonts w:cs="Times New Roman"/>
          <w:color w:val="000000" w:themeColor="text1"/>
        </w:rPr>
        <w:t>, a minor infraction of a security policy, o</w:t>
      </w:r>
      <w:r w:rsidR="00AA4FC6" w:rsidRPr="00B057BD">
        <w:rPr>
          <w:rFonts w:cs="Times New Roman"/>
          <w:color w:val="000000" w:themeColor="text1"/>
        </w:rPr>
        <w:t xml:space="preserve">r </w:t>
      </w:r>
      <w:r>
        <w:rPr>
          <w:rFonts w:cs="Times New Roman"/>
          <w:color w:val="000000" w:themeColor="text1"/>
        </w:rPr>
        <w:t xml:space="preserve">other </w:t>
      </w:r>
      <w:r w:rsidR="00AA4FC6" w:rsidRPr="00B057BD">
        <w:rPr>
          <w:rFonts w:cs="Times New Roman"/>
          <w:color w:val="000000" w:themeColor="text1"/>
        </w:rPr>
        <w:t>similar issue</w:t>
      </w:r>
      <w:r w:rsidR="00776F2C">
        <w:rPr>
          <w:rFonts w:cs="Times New Roman"/>
          <w:color w:val="000000" w:themeColor="text1"/>
        </w:rPr>
        <w:t>s</w:t>
      </w:r>
      <w:r w:rsidR="00AA4FC6" w:rsidRPr="00B057BD">
        <w:rPr>
          <w:rFonts w:cs="Times New Roman"/>
          <w:color w:val="000000" w:themeColor="text1"/>
        </w:rPr>
        <w:t xml:space="preserve"> that ha</w:t>
      </w:r>
      <w:r w:rsidR="00776F2C">
        <w:rPr>
          <w:rFonts w:cs="Times New Roman"/>
          <w:color w:val="000000" w:themeColor="text1"/>
        </w:rPr>
        <w:t>ve</w:t>
      </w:r>
      <w:r w:rsidR="00AA4FC6" w:rsidRPr="00B057BD">
        <w:rPr>
          <w:rFonts w:cs="Times New Roman"/>
          <w:color w:val="000000" w:themeColor="text1"/>
        </w:rPr>
        <w:t xml:space="preserve"> little impact on day-to-day business operations</w:t>
      </w:r>
      <w:r w:rsidR="00DE73B5">
        <w:rPr>
          <w:rFonts w:cs="Times New Roman"/>
          <w:color w:val="000000" w:themeColor="text1"/>
        </w:rPr>
        <w:t>)</w:t>
      </w:r>
      <w:r w:rsidR="00AA4FC6" w:rsidRPr="00B057BD">
        <w:rPr>
          <w:rFonts w:cs="Times New Roman"/>
          <w:color w:val="000000" w:themeColor="text1"/>
        </w:rPr>
        <w:t xml:space="preserve"> are not considered an Incident under this policy.</w:t>
      </w:r>
    </w:p>
    <w:p w14:paraId="0F7B474E" w14:textId="77777777" w:rsidR="0039108A" w:rsidRDefault="0039108A" w:rsidP="00F332C3">
      <w:pPr>
        <w:pStyle w:val="Heading1"/>
        <w:numPr>
          <w:ilvl w:val="0"/>
          <w:numId w:val="14"/>
        </w:numPr>
        <w:spacing w:before="240"/>
        <w:ind w:left="360"/>
        <w:jc w:val="both"/>
        <w:rPr>
          <w:rFonts w:asciiTheme="minorHAnsi" w:hAnsiTheme="minorHAnsi"/>
        </w:rPr>
      </w:pPr>
      <w:bookmarkStart w:id="12" w:name="_Toc386036453"/>
      <w:bookmarkStart w:id="13" w:name="_Toc469666976"/>
      <w:bookmarkStart w:id="14" w:name="_Toc68765263"/>
      <w:r>
        <w:rPr>
          <w:rFonts w:asciiTheme="minorHAnsi" w:hAnsiTheme="minorHAnsi"/>
        </w:rPr>
        <w:t>Incident Identification</w:t>
      </w:r>
      <w:bookmarkEnd w:id="12"/>
      <w:bookmarkEnd w:id="13"/>
      <w:bookmarkEnd w:id="14"/>
    </w:p>
    <w:p w14:paraId="076B47D7" w14:textId="77777777" w:rsidR="00A8696C" w:rsidRPr="00A8696C" w:rsidRDefault="00A8696C" w:rsidP="00F332C3">
      <w:pPr>
        <w:pStyle w:val="ListParagraph"/>
        <w:spacing w:line="247" w:lineRule="auto"/>
        <w:ind w:left="0"/>
        <w:jc w:val="both"/>
        <w:rPr>
          <w:rFonts w:cs="Times New Roman"/>
          <w:color w:val="000000" w:themeColor="text1"/>
        </w:rPr>
      </w:pPr>
      <w:r w:rsidRPr="00A8696C">
        <w:rPr>
          <w:rFonts w:cs="Times New Roman"/>
          <w:color w:val="000000" w:themeColor="text1"/>
        </w:rPr>
        <w:t>For cyber insurance purposes, a security incident is an event that is a: cyber security breach, or cyber extortion threat, or data breach.</w:t>
      </w:r>
    </w:p>
    <w:p w14:paraId="39AFC80A" w14:textId="77777777" w:rsidR="00A8696C" w:rsidRDefault="00A8696C" w:rsidP="00F332C3">
      <w:pPr>
        <w:spacing w:before="120" w:after="120"/>
        <w:ind w:left="360"/>
        <w:jc w:val="both"/>
        <w:rPr>
          <w:rStyle w:val="Heading3Char"/>
        </w:rPr>
      </w:pPr>
      <w:bookmarkStart w:id="15" w:name="_Toc68765264"/>
      <w:r w:rsidRPr="00A8696C">
        <w:rPr>
          <w:rStyle w:val="Heading3Char"/>
        </w:rPr>
        <w:t xml:space="preserve">4.1 </w:t>
      </w:r>
      <w:r w:rsidR="0039108A" w:rsidRPr="00A8696C">
        <w:rPr>
          <w:rStyle w:val="Heading3Char"/>
        </w:rPr>
        <w:t>Cyber Extortion Threat</w:t>
      </w:r>
      <w:bookmarkEnd w:id="15"/>
    </w:p>
    <w:p w14:paraId="279A05AB" w14:textId="77777777" w:rsidR="0039108A" w:rsidRPr="00F06A05" w:rsidRDefault="0039108A" w:rsidP="00F332C3">
      <w:pPr>
        <w:spacing w:before="120" w:after="120"/>
        <w:ind w:left="360"/>
        <w:jc w:val="both"/>
        <w:rPr>
          <w:rFonts w:cs="Times New Roman"/>
          <w:color w:val="000000" w:themeColor="text1"/>
        </w:rPr>
      </w:pPr>
      <w:r>
        <w:rPr>
          <w:rFonts w:cs="Times New Roman"/>
          <w:color w:val="000000" w:themeColor="text1"/>
        </w:rPr>
        <w:t>A</w:t>
      </w:r>
      <w:r w:rsidRPr="00F06A05">
        <w:rPr>
          <w:rFonts w:cs="Times New Roman"/>
          <w:color w:val="000000" w:themeColor="text1"/>
        </w:rPr>
        <w:t xml:space="preserve"> threat against a network to:</w:t>
      </w:r>
    </w:p>
    <w:p w14:paraId="5AD84963" w14:textId="77777777" w:rsidR="0039108A" w:rsidRPr="00F06A05" w:rsidRDefault="0039108A" w:rsidP="00F332C3">
      <w:pPr>
        <w:autoSpaceDE w:val="0"/>
        <w:autoSpaceDN w:val="0"/>
        <w:adjustRightInd w:val="0"/>
        <w:spacing w:after="0" w:line="240" w:lineRule="auto"/>
        <w:ind w:left="720"/>
        <w:jc w:val="both"/>
        <w:rPr>
          <w:rFonts w:cs="Times New Roman"/>
          <w:color w:val="000000" w:themeColor="text1"/>
        </w:rPr>
      </w:pPr>
      <w:r>
        <w:rPr>
          <w:rFonts w:cs="Times New Roman"/>
          <w:color w:val="000000" w:themeColor="text1"/>
        </w:rPr>
        <w:t xml:space="preserve">1. Disrupt </w:t>
      </w:r>
      <w:r w:rsidR="000925D6">
        <w:rPr>
          <w:rFonts w:cs="Times New Roman"/>
          <w:color w:val="000000" w:themeColor="text1"/>
        </w:rPr>
        <w:t>operations.</w:t>
      </w:r>
    </w:p>
    <w:p w14:paraId="368433C1" w14:textId="77777777" w:rsidR="0039108A" w:rsidRPr="00F06A05" w:rsidRDefault="0039108A" w:rsidP="00F332C3">
      <w:pPr>
        <w:autoSpaceDE w:val="0"/>
        <w:autoSpaceDN w:val="0"/>
        <w:adjustRightInd w:val="0"/>
        <w:spacing w:after="0" w:line="240" w:lineRule="auto"/>
        <w:ind w:left="720"/>
        <w:jc w:val="both"/>
        <w:rPr>
          <w:rFonts w:cs="Times New Roman"/>
          <w:color w:val="000000" w:themeColor="text1"/>
        </w:rPr>
      </w:pPr>
      <w:r w:rsidRPr="00F06A05">
        <w:rPr>
          <w:rFonts w:cs="Times New Roman"/>
          <w:color w:val="000000" w:themeColor="text1"/>
        </w:rPr>
        <w:t>2. Alter, damage, or destroy da</w:t>
      </w:r>
      <w:r>
        <w:rPr>
          <w:rFonts w:cs="Times New Roman"/>
          <w:color w:val="000000" w:themeColor="text1"/>
        </w:rPr>
        <w:t xml:space="preserve">ta stored on the </w:t>
      </w:r>
      <w:r w:rsidR="000925D6">
        <w:rPr>
          <w:rFonts w:cs="Times New Roman"/>
          <w:color w:val="000000" w:themeColor="text1"/>
        </w:rPr>
        <w:t>network.</w:t>
      </w:r>
    </w:p>
    <w:p w14:paraId="08C25652" w14:textId="77777777" w:rsidR="0039108A" w:rsidRPr="00F06A05" w:rsidRDefault="0039108A" w:rsidP="00F332C3">
      <w:pPr>
        <w:autoSpaceDE w:val="0"/>
        <w:autoSpaceDN w:val="0"/>
        <w:adjustRightInd w:val="0"/>
        <w:spacing w:after="0" w:line="240" w:lineRule="auto"/>
        <w:ind w:left="720"/>
        <w:jc w:val="both"/>
        <w:rPr>
          <w:rFonts w:cs="Times New Roman"/>
          <w:color w:val="000000" w:themeColor="text1"/>
        </w:rPr>
      </w:pPr>
      <w:r w:rsidRPr="00F06A05">
        <w:rPr>
          <w:rFonts w:cs="Times New Roman"/>
          <w:color w:val="000000" w:themeColor="text1"/>
        </w:rPr>
        <w:t xml:space="preserve">3. Use the network to generate and transmit malware to third </w:t>
      </w:r>
      <w:r w:rsidR="000925D6">
        <w:rPr>
          <w:rFonts w:cs="Times New Roman"/>
          <w:color w:val="000000" w:themeColor="text1"/>
        </w:rPr>
        <w:t>parties.</w:t>
      </w:r>
    </w:p>
    <w:p w14:paraId="22764E26" w14:textId="77777777" w:rsidR="0039108A" w:rsidRPr="00F06A05" w:rsidRDefault="0039108A" w:rsidP="00F332C3">
      <w:pPr>
        <w:autoSpaceDE w:val="0"/>
        <w:autoSpaceDN w:val="0"/>
        <w:adjustRightInd w:val="0"/>
        <w:spacing w:after="0" w:line="240" w:lineRule="auto"/>
        <w:ind w:left="720"/>
        <w:jc w:val="both"/>
        <w:rPr>
          <w:rFonts w:cs="Times New Roman"/>
          <w:color w:val="000000" w:themeColor="text1"/>
        </w:rPr>
      </w:pPr>
      <w:r w:rsidRPr="00F06A05">
        <w:rPr>
          <w:rFonts w:cs="Times New Roman"/>
          <w:color w:val="000000" w:themeColor="text1"/>
        </w:rPr>
        <w:t xml:space="preserve">4. Deface the member’s </w:t>
      </w:r>
      <w:r w:rsidR="000925D6" w:rsidRPr="00F06A05">
        <w:rPr>
          <w:rFonts w:cs="Times New Roman"/>
          <w:color w:val="000000" w:themeColor="text1"/>
        </w:rPr>
        <w:t>website.</w:t>
      </w:r>
    </w:p>
    <w:p w14:paraId="2FA0D0C9" w14:textId="77777777" w:rsidR="0039108A" w:rsidRDefault="0039108A" w:rsidP="00F332C3">
      <w:pPr>
        <w:autoSpaceDE w:val="0"/>
        <w:autoSpaceDN w:val="0"/>
        <w:adjustRightInd w:val="0"/>
        <w:spacing w:after="0" w:line="240" w:lineRule="auto"/>
        <w:ind w:left="720"/>
        <w:jc w:val="both"/>
        <w:rPr>
          <w:rFonts w:cs="Times New Roman"/>
          <w:color w:val="000000" w:themeColor="text1"/>
        </w:rPr>
      </w:pPr>
      <w:r w:rsidRPr="00F06A05">
        <w:rPr>
          <w:rFonts w:cs="Times New Roman"/>
          <w:color w:val="000000" w:themeColor="text1"/>
        </w:rPr>
        <w:t xml:space="preserve">5. </w:t>
      </w:r>
      <w:r>
        <w:rPr>
          <w:rFonts w:cs="Times New Roman"/>
          <w:color w:val="000000" w:themeColor="text1"/>
        </w:rPr>
        <w:t>A</w:t>
      </w:r>
      <w:r w:rsidRPr="00F06A05">
        <w:rPr>
          <w:rFonts w:cs="Times New Roman"/>
          <w:color w:val="000000" w:themeColor="text1"/>
        </w:rPr>
        <w:t>ccess personally identifiable information, protected health information</w:t>
      </w:r>
      <w:r>
        <w:rPr>
          <w:rFonts w:cs="Times New Roman"/>
          <w:color w:val="000000" w:themeColor="text1"/>
        </w:rPr>
        <w:t>, or</w:t>
      </w:r>
      <w:r w:rsidRPr="00F06A05">
        <w:rPr>
          <w:rFonts w:cs="Times New Roman"/>
          <w:color w:val="000000" w:themeColor="text1"/>
        </w:rPr>
        <w:t xml:space="preserve"> confidential</w:t>
      </w:r>
      <w:r>
        <w:rPr>
          <w:rFonts w:cs="Times New Roman"/>
          <w:color w:val="000000" w:themeColor="text1"/>
        </w:rPr>
        <w:t xml:space="preserve"> </w:t>
      </w:r>
      <w:r w:rsidRPr="00F06A05">
        <w:rPr>
          <w:rFonts w:cs="Times New Roman"/>
          <w:color w:val="000000" w:themeColor="text1"/>
        </w:rPr>
        <w:t>business information stored on the network;</w:t>
      </w:r>
      <w:r>
        <w:rPr>
          <w:rFonts w:cs="Times New Roman"/>
          <w:color w:val="000000" w:themeColor="text1"/>
        </w:rPr>
        <w:t xml:space="preserve"> </w:t>
      </w:r>
      <w:r w:rsidRPr="00F06A05">
        <w:rPr>
          <w:rFonts w:cs="Times New Roman"/>
          <w:color w:val="000000" w:themeColor="text1"/>
        </w:rPr>
        <w:t>made by a person or group, whether acting alone</w:t>
      </w:r>
      <w:r>
        <w:rPr>
          <w:rFonts w:cs="Times New Roman"/>
          <w:color w:val="000000" w:themeColor="text1"/>
        </w:rPr>
        <w:t xml:space="preserve">, </w:t>
      </w:r>
      <w:r>
        <w:rPr>
          <w:rFonts w:cs="Times New Roman"/>
          <w:color w:val="000000" w:themeColor="text1"/>
        </w:rPr>
        <w:lastRenderedPageBreak/>
        <w:t>or</w:t>
      </w:r>
      <w:r w:rsidRPr="00F06A05">
        <w:rPr>
          <w:rFonts w:cs="Times New Roman"/>
          <w:color w:val="000000" w:themeColor="text1"/>
        </w:rPr>
        <w:t xml:space="preserve"> in collusion with others, demanding payment</w:t>
      </w:r>
      <w:r>
        <w:rPr>
          <w:rFonts w:cs="Times New Roman"/>
          <w:color w:val="000000" w:themeColor="text1"/>
        </w:rPr>
        <w:t>, or</w:t>
      </w:r>
      <w:r w:rsidRPr="00F06A05">
        <w:rPr>
          <w:rFonts w:cs="Times New Roman"/>
          <w:color w:val="000000" w:themeColor="text1"/>
        </w:rPr>
        <w:t xml:space="preserve"> a</w:t>
      </w:r>
      <w:r>
        <w:rPr>
          <w:rFonts w:cs="Times New Roman"/>
          <w:color w:val="000000" w:themeColor="text1"/>
        </w:rPr>
        <w:t xml:space="preserve"> </w:t>
      </w:r>
      <w:r w:rsidRPr="00F06A05">
        <w:rPr>
          <w:rFonts w:cs="Times New Roman"/>
          <w:color w:val="000000" w:themeColor="text1"/>
        </w:rPr>
        <w:t>series of payments in consideration for the elimination, miti</w:t>
      </w:r>
      <w:r>
        <w:rPr>
          <w:rFonts w:cs="Times New Roman"/>
          <w:color w:val="000000" w:themeColor="text1"/>
        </w:rPr>
        <w:t>gation, or removal of the threat</w:t>
      </w:r>
      <w:r w:rsidR="000925D6">
        <w:rPr>
          <w:rFonts w:cs="Times New Roman"/>
          <w:color w:val="000000" w:themeColor="text1"/>
        </w:rPr>
        <w:t>.</w:t>
      </w:r>
    </w:p>
    <w:p w14:paraId="477685B6" w14:textId="77777777" w:rsidR="0039108A" w:rsidRDefault="0039108A" w:rsidP="00F332C3">
      <w:pPr>
        <w:autoSpaceDE w:val="0"/>
        <w:autoSpaceDN w:val="0"/>
        <w:adjustRightInd w:val="0"/>
        <w:spacing w:after="0" w:line="240" w:lineRule="auto"/>
        <w:ind w:left="360"/>
        <w:jc w:val="both"/>
        <w:rPr>
          <w:rFonts w:cs="Times New Roman"/>
          <w:b/>
          <w:color w:val="000000" w:themeColor="text1"/>
        </w:rPr>
      </w:pPr>
    </w:p>
    <w:p w14:paraId="28F47707" w14:textId="77777777" w:rsidR="00A8696C" w:rsidRDefault="00A8696C" w:rsidP="00F332C3">
      <w:pPr>
        <w:autoSpaceDE w:val="0"/>
        <w:autoSpaceDN w:val="0"/>
        <w:adjustRightInd w:val="0"/>
        <w:spacing w:before="120" w:after="120"/>
        <w:ind w:left="360"/>
        <w:jc w:val="both"/>
        <w:rPr>
          <w:rStyle w:val="Heading3Char"/>
        </w:rPr>
      </w:pPr>
      <w:bookmarkStart w:id="16" w:name="_Toc68765265"/>
      <w:r w:rsidRPr="00A8696C">
        <w:rPr>
          <w:rStyle w:val="Heading3Char"/>
        </w:rPr>
        <w:t xml:space="preserve">4.2 </w:t>
      </w:r>
      <w:r w:rsidR="0039108A" w:rsidRPr="00A8696C">
        <w:rPr>
          <w:rStyle w:val="Heading3Char"/>
        </w:rPr>
        <w:t>Cyber Security Breach</w:t>
      </w:r>
      <w:bookmarkEnd w:id="16"/>
    </w:p>
    <w:p w14:paraId="45870E33" w14:textId="77777777" w:rsidR="0039108A" w:rsidRDefault="0039108A" w:rsidP="00F332C3">
      <w:pPr>
        <w:autoSpaceDE w:val="0"/>
        <w:autoSpaceDN w:val="0"/>
        <w:adjustRightInd w:val="0"/>
        <w:spacing w:before="120" w:line="240" w:lineRule="auto"/>
        <w:ind w:left="360"/>
        <w:jc w:val="both"/>
        <w:rPr>
          <w:rFonts w:cs="Times New Roman"/>
          <w:color w:val="000000" w:themeColor="text1"/>
        </w:rPr>
      </w:pPr>
      <w:r w:rsidRPr="00266A67">
        <w:rPr>
          <w:rFonts w:cs="Times New Roman"/>
          <w:color w:val="000000" w:themeColor="text1"/>
        </w:rPr>
        <w:t>Any unauthorized access to, use</w:t>
      </w:r>
      <w:r>
        <w:rPr>
          <w:rFonts w:cs="Times New Roman"/>
          <w:color w:val="000000" w:themeColor="text1"/>
        </w:rPr>
        <w:t>, or</w:t>
      </w:r>
      <w:r w:rsidRPr="00266A67">
        <w:rPr>
          <w:rFonts w:cs="Times New Roman"/>
          <w:color w:val="000000" w:themeColor="text1"/>
        </w:rPr>
        <w:t xml:space="preserve"> misuse of, modification to the network, and/or de</w:t>
      </w:r>
      <w:r w:rsidRPr="00053A91">
        <w:rPr>
          <w:rFonts w:cs="Times New Roman"/>
          <w:color w:val="000000" w:themeColor="text1"/>
        </w:rPr>
        <w:t>nial of network resources by attacks perpetuated through malware, viruses, worms, Trojan horses, spy</w:t>
      </w:r>
      <w:r w:rsidRPr="007230AC">
        <w:rPr>
          <w:rFonts w:cs="Times New Roman"/>
          <w:color w:val="000000" w:themeColor="text1"/>
        </w:rPr>
        <w:t xml:space="preserve">ware, adware, zero-day attack, hacker attack, </w:t>
      </w:r>
      <w:r>
        <w:rPr>
          <w:rFonts w:cs="Times New Roman"/>
          <w:color w:val="000000" w:themeColor="text1"/>
        </w:rPr>
        <w:t xml:space="preserve">or </w:t>
      </w:r>
      <w:r w:rsidRPr="007230AC">
        <w:rPr>
          <w:rFonts w:cs="Times New Roman"/>
          <w:color w:val="000000" w:themeColor="text1"/>
        </w:rPr>
        <w:t>denial of service attack.</w:t>
      </w:r>
    </w:p>
    <w:p w14:paraId="69389F61" w14:textId="77777777" w:rsidR="00A8696C" w:rsidRDefault="00A8696C" w:rsidP="00F332C3">
      <w:pPr>
        <w:spacing w:before="120" w:after="120"/>
        <w:ind w:left="360"/>
        <w:jc w:val="both"/>
        <w:rPr>
          <w:rStyle w:val="Heading3Char"/>
        </w:rPr>
      </w:pPr>
      <w:bookmarkStart w:id="17" w:name="_Toc68765266"/>
      <w:r w:rsidRPr="00A8696C">
        <w:rPr>
          <w:rStyle w:val="Heading3Char"/>
        </w:rPr>
        <w:t xml:space="preserve">4.3 </w:t>
      </w:r>
      <w:r w:rsidR="0039108A" w:rsidRPr="00A8696C">
        <w:rPr>
          <w:rStyle w:val="Heading3Char"/>
        </w:rPr>
        <w:t>Data Breach</w:t>
      </w:r>
      <w:bookmarkEnd w:id="17"/>
    </w:p>
    <w:p w14:paraId="3C4738CF" w14:textId="77777777" w:rsidR="0039108A" w:rsidRDefault="0039108A" w:rsidP="00F332C3">
      <w:pPr>
        <w:spacing w:before="120" w:line="240" w:lineRule="auto"/>
        <w:ind w:left="360"/>
        <w:jc w:val="both"/>
        <w:rPr>
          <w:rFonts w:cs="Times New Roman"/>
          <w:color w:val="000000" w:themeColor="text1"/>
        </w:rPr>
      </w:pPr>
      <w:r w:rsidRPr="00F06A05">
        <w:rPr>
          <w:rFonts w:cs="Times New Roman"/>
          <w:color w:val="000000" w:themeColor="text1"/>
        </w:rPr>
        <w:t>The actual or reasonably suspected theft, loss</w:t>
      </w:r>
      <w:r>
        <w:rPr>
          <w:rFonts w:cs="Times New Roman"/>
          <w:color w:val="000000" w:themeColor="text1"/>
        </w:rPr>
        <w:t>, or</w:t>
      </w:r>
      <w:r w:rsidRPr="00F06A05">
        <w:rPr>
          <w:rFonts w:cs="Times New Roman"/>
          <w:color w:val="000000" w:themeColor="text1"/>
        </w:rPr>
        <w:t xml:space="preserve"> unauthorized acquisition of</w:t>
      </w:r>
      <w:r>
        <w:rPr>
          <w:rFonts w:cs="Times New Roman"/>
          <w:color w:val="000000" w:themeColor="text1"/>
        </w:rPr>
        <w:t xml:space="preserve"> </w:t>
      </w:r>
      <w:r w:rsidRPr="00F06A05">
        <w:rPr>
          <w:rFonts w:cs="Times New Roman"/>
          <w:color w:val="000000" w:themeColor="text1"/>
        </w:rPr>
        <w:t>data that has or may compromise the security, confidentiality and/or integrity of personally identifiable</w:t>
      </w:r>
      <w:r>
        <w:rPr>
          <w:rFonts w:cs="Times New Roman"/>
          <w:color w:val="000000" w:themeColor="text1"/>
        </w:rPr>
        <w:t xml:space="preserve"> </w:t>
      </w:r>
      <w:r w:rsidRPr="00F06A05">
        <w:rPr>
          <w:rFonts w:cs="Times New Roman"/>
          <w:color w:val="000000" w:themeColor="text1"/>
        </w:rPr>
        <w:t>information, protected health information, or confidential business information.</w:t>
      </w:r>
    </w:p>
    <w:p w14:paraId="135B3E9C" w14:textId="77777777" w:rsidR="0039108A" w:rsidRDefault="0039108A" w:rsidP="00F332C3">
      <w:pPr>
        <w:autoSpaceDE w:val="0"/>
        <w:autoSpaceDN w:val="0"/>
        <w:adjustRightInd w:val="0"/>
        <w:spacing w:after="0" w:line="240" w:lineRule="auto"/>
        <w:ind w:left="360"/>
        <w:jc w:val="both"/>
        <w:rPr>
          <w:rFonts w:ascii="Calibri" w:hAnsi="Calibri" w:cs="Calibri"/>
          <w:sz w:val="21"/>
          <w:szCs w:val="21"/>
        </w:rPr>
      </w:pPr>
      <w:r>
        <w:rPr>
          <w:rFonts w:ascii="Calibri" w:hAnsi="Calibri" w:cs="Calibri"/>
          <w:sz w:val="21"/>
          <w:szCs w:val="21"/>
        </w:rPr>
        <w:t>Other cyber security incidents include:</w:t>
      </w:r>
    </w:p>
    <w:p w14:paraId="2E7D9F3E"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 xml:space="preserve">Attempts from unauthorized sources to access systems or </w:t>
      </w:r>
      <w:r w:rsidR="000925D6" w:rsidRPr="00F06A05">
        <w:rPr>
          <w:rFonts w:ascii="Calibri" w:hAnsi="Calibri" w:cs="Calibri"/>
          <w:sz w:val="21"/>
          <w:szCs w:val="21"/>
        </w:rPr>
        <w:t>data.</w:t>
      </w:r>
    </w:p>
    <w:p w14:paraId="2452ECAF"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Unplanned disruption to a service or denial of a service</w:t>
      </w:r>
      <w:r w:rsidR="000925D6">
        <w:rPr>
          <w:rFonts w:ascii="Calibri" w:hAnsi="Calibri" w:cs="Calibri"/>
          <w:sz w:val="21"/>
          <w:szCs w:val="21"/>
        </w:rPr>
        <w:t>.</w:t>
      </w:r>
    </w:p>
    <w:p w14:paraId="1C4EC347"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Unauthorized processing or storage of data</w:t>
      </w:r>
      <w:r w:rsidR="000925D6">
        <w:rPr>
          <w:rFonts w:ascii="Calibri" w:hAnsi="Calibri" w:cs="Calibri"/>
          <w:sz w:val="21"/>
          <w:szCs w:val="21"/>
        </w:rPr>
        <w:t>.</w:t>
      </w:r>
    </w:p>
    <w:p w14:paraId="14A63C22"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Unauthorized changes to system hardware, access rights, firmware, or software</w:t>
      </w:r>
      <w:r w:rsidR="000925D6">
        <w:rPr>
          <w:rFonts w:ascii="Calibri" w:hAnsi="Calibri" w:cs="Calibri"/>
          <w:sz w:val="21"/>
          <w:szCs w:val="21"/>
        </w:rPr>
        <w:t>.</w:t>
      </w:r>
    </w:p>
    <w:p w14:paraId="485DA6D0"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Presence of a malicious application, such as ransomware</w:t>
      </w:r>
      <w:r>
        <w:rPr>
          <w:rFonts w:ascii="Calibri" w:hAnsi="Calibri" w:cs="Calibri"/>
          <w:sz w:val="21"/>
          <w:szCs w:val="21"/>
        </w:rPr>
        <w:t>, or</w:t>
      </w:r>
      <w:r w:rsidRPr="00F06A05">
        <w:rPr>
          <w:rFonts w:ascii="Calibri" w:hAnsi="Calibri" w:cs="Calibri"/>
          <w:sz w:val="21"/>
          <w:szCs w:val="21"/>
        </w:rPr>
        <w:t xml:space="preserve"> a virus</w:t>
      </w:r>
      <w:r w:rsidR="000925D6">
        <w:rPr>
          <w:rFonts w:ascii="Calibri" w:hAnsi="Calibri" w:cs="Calibri"/>
          <w:sz w:val="21"/>
          <w:szCs w:val="21"/>
        </w:rPr>
        <w:t>.</w:t>
      </w:r>
    </w:p>
    <w:p w14:paraId="4BD557D2" w14:textId="77777777" w:rsidR="0039108A" w:rsidRPr="00F06A05" w:rsidRDefault="0039108A" w:rsidP="00F332C3">
      <w:pPr>
        <w:pStyle w:val="ListParagraph"/>
        <w:numPr>
          <w:ilvl w:val="0"/>
          <w:numId w:val="24"/>
        </w:numPr>
        <w:autoSpaceDE w:val="0"/>
        <w:autoSpaceDN w:val="0"/>
        <w:adjustRightInd w:val="0"/>
        <w:spacing w:after="0" w:line="240" w:lineRule="auto"/>
        <w:jc w:val="both"/>
        <w:rPr>
          <w:rFonts w:ascii="Calibri" w:hAnsi="Calibri" w:cs="Calibri"/>
          <w:sz w:val="21"/>
          <w:szCs w:val="21"/>
        </w:rPr>
      </w:pPr>
      <w:r w:rsidRPr="00F06A05">
        <w:rPr>
          <w:rFonts w:ascii="Calibri" w:hAnsi="Calibri" w:cs="Calibri"/>
          <w:sz w:val="21"/>
          <w:szCs w:val="21"/>
        </w:rPr>
        <w:t>Presence of unexpected/unusual programs</w:t>
      </w:r>
      <w:r w:rsidR="000925D6">
        <w:rPr>
          <w:rFonts w:ascii="Calibri" w:hAnsi="Calibri" w:cs="Calibri"/>
          <w:sz w:val="21"/>
          <w:szCs w:val="21"/>
        </w:rPr>
        <w:t>.</w:t>
      </w:r>
    </w:p>
    <w:p w14:paraId="52970075" w14:textId="77777777" w:rsidR="004C4439" w:rsidRPr="006146C4" w:rsidRDefault="004C4439" w:rsidP="00F332C3">
      <w:pPr>
        <w:pStyle w:val="Heading1"/>
        <w:numPr>
          <w:ilvl w:val="0"/>
          <w:numId w:val="14"/>
        </w:numPr>
        <w:spacing w:before="240"/>
        <w:ind w:left="360"/>
        <w:jc w:val="both"/>
      </w:pPr>
      <w:bookmarkStart w:id="18" w:name="_Toc68765267"/>
      <w:r w:rsidRPr="002379AC">
        <w:rPr>
          <w:rFonts w:asciiTheme="minorHAnsi" w:hAnsiTheme="minorHAnsi"/>
        </w:rPr>
        <w:t>Designation of an Incident Response Manager</w:t>
      </w:r>
      <w:bookmarkEnd w:id="18"/>
    </w:p>
    <w:p w14:paraId="05F97B4C" w14:textId="77777777" w:rsidR="00A53BE9" w:rsidRDefault="006146C4" w:rsidP="00F332C3">
      <w:pPr>
        <w:jc w:val="both"/>
        <w:rPr>
          <w:rFonts w:cs="Times New Roman"/>
          <w:color w:val="000000" w:themeColor="text1"/>
        </w:rPr>
      </w:pPr>
      <w:r w:rsidRPr="006146C4">
        <w:rPr>
          <w:rFonts w:cs="Times New Roman"/>
          <w:color w:val="000000" w:themeColor="text1"/>
        </w:rPr>
        <w:t>The</w:t>
      </w:r>
      <w:r w:rsidR="004C4439" w:rsidRPr="006146C4">
        <w:rPr>
          <w:rFonts w:cs="Times New Roman"/>
          <w:color w:val="000000" w:themeColor="text1"/>
        </w:rPr>
        <w:t xml:space="preserve"> municipality </w:t>
      </w:r>
      <w:r w:rsidRPr="006146C4">
        <w:rPr>
          <w:rFonts w:cs="Times New Roman"/>
          <w:color w:val="000000" w:themeColor="text1"/>
        </w:rPr>
        <w:t xml:space="preserve">shall designate an </w:t>
      </w:r>
      <w:r w:rsidR="004C4439" w:rsidRPr="006146C4">
        <w:rPr>
          <w:rFonts w:cs="Times New Roman"/>
          <w:color w:val="000000" w:themeColor="text1"/>
        </w:rPr>
        <w:t xml:space="preserve">Incident Response Manager </w:t>
      </w:r>
      <w:r>
        <w:rPr>
          <w:rFonts w:cs="Times New Roman"/>
          <w:color w:val="000000" w:themeColor="text1"/>
        </w:rPr>
        <w:t>who is e</w:t>
      </w:r>
      <w:r w:rsidR="004C4439" w:rsidRPr="006146C4">
        <w:rPr>
          <w:rFonts w:cs="Times New Roman"/>
          <w:color w:val="000000" w:themeColor="text1"/>
        </w:rPr>
        <w:t xml:space="preserve">ither </w:t>
      </w:r>
      <w:r w:rsidR="00B57E86">
        <w:rPr>
          <w:rFonts w:cs="Times New Roman"/>
          <w:color w:val="000000" w:themeColor="text1"/>
        </w:rPr>
        <w:t xml:space="preserve">a </w:t>
      </w:r>
      <w:r w:rsidR="00B57E86" w:rsidRPr="006146C4">
        <w:rPr>
          <w:rFonts w:cs="Times New Roman"/>
          <w:color w:val="000000" w:themeColor="text1"/>
        </w:rPr>
        <w:t>full</w:t>
      </w:r>
      <w:r>
        <w:rPr>
          <w:rFonts w:cs="Times New Roman"/>
          <w:color w:val="000000" w:themeColor="text1"/>
        </w:rPr>
        <w:t xml:space="preserve"> or </w:t>
      </w:r>
      <w:r w:rsidR="004C4439" w:rsidRPr="006146C4">
        <w:rPr>
          <w:rFonts w:cs="Times New Roman"/>
          <w:color w:val="000000" w:themeColor="text1"/>
        </w:rPr>
        <w:t xml:space="preserve">part time </w:t>
      </w:r>
      <w:r w:rsidR="00967696">
        <w:rPr>
          <w:rFonts w:cs="Times New Roman"/>
          <w:color w:val="000000" w:themeColor="text1"/>
        </w:rPr>
        <w:t>technology</w:t>
      </w:r>
      <w:r w:rsidR="004C4439" w:rsidRPr="006146C4">
        <w:rPr>
          <w:rFonts w:cs="Times New Roman"/>
          <w:color w:val="000000" w:themeColor="text1"/>
        </w:rPr>
        <w:t xml:space="preserve"> person working in your municipality</w:t>
      </w:r>
      <w:r>
        <w:rPr>
          <w:rFonts w:cs="Times New Roman"/>
          <w:color w:val="000000" w:themeColor="text1"/>
        </w:rPr>
        <w:t xml:space="preserve"> on a daily basis</w:t>
      </w:r>
      <w:r w:rsidR="004C4439" w:rsidRPr="006146C4">
        <w:rPr>
          <w:rFonts w:cs="Times New Roman"/>
          <w:color w:val="000000" w:themeColor="text1"/>
        </w:rPr>
        <w:t xml:space="preserve"> or the </w:t>
      </w:r>
      <w:r w:rsidR="003C164B">
        <w:rPr>
          <w:rFonts w:cs="Times New Roman"/>
          <w:color w:val="000000" w:themeColor="text1"/>
        </w:rPr>
        <w:t>highest-ranking</w:t>
      </w:r>
      <w:r w:rsidR="004C4439" w:rsidRPr="006146C4">
        <w:rPr>
          <w:rFonts w:cs="Times New Roman"/>
          <w:color w:val="000000" w:themeColor="text1"/>
        </w:rPr>
        <w:t xml:space="preserve"> administrative person in your municipality that </w:t>
      </w:r>
      <w:r>
        <w:rPr>
          <w:rFonts w:cs="Times New Roman"/>
          <w:color w:val="000000" w:themeColor="text1"/>
        </w:rPr>
        <w:t>employees</w:t>
      </w:r>
      <w:r w:rsidR="004C4439" w:rsidRPr="006146C4">
        <w:rPr>
          <w:rFonts w:cs="Times New Roman"/>
          <w:color w:val="000000" w:themeColor="text1"/>
        </w:rPr>
        <w:t xml:space="preserve"> would normally contact when having computer or </w:t>
      </w:r>
      <w:r w:rsidR="00967696">
        <w:rPr>
          <w:rFonts w:cs="Times New Roman"/>
          <w:color w:val="000000" w:themeColor="text1"/>
        </w:rPr>
        <w:t>technology</w:t>
      </w:r>
      <w:r w:rsidR="004C4439" w:rsidRPr="006146C4">
        <w:rPr>
          <w:rFonts w:cs="Times New Roman"/>
          <w:color w:val="000000" w:themeColor="text1"/>
        </w:rPr>
        <w:t xml:space="preserve"> problems.  Ideally, this person should be </w:t>
      </w:r>
      <w:r w:rsidR="004C4439" w:rsidRPr="006146C4">
        <w:rPr>
          <w:rFonts w:cs="Times New Roman"/>
          <w:color w:val="000000" w:themeColor="text1"/>
          <w:u w:val="single"/>
        </w:rPr>
        <w:t>readily</w:t>
      </w:r>
      <w:r w:rsidR="004C4439" w:rsidRPr="006146C4">
        <w:rPr>
          <w:rFonts w:cs="Times New Roman"/>
          <w:color w:val="000000" w:themeColor="text1"/>
        </w:rPr>
        <w:t xml:space="preserve"> available to empl</w:t>
      </w:r>
      <w:r w:rsidR="009A52F0">
        <w:rPr>
          <w:rFonts w:cs="Times New Roman"/>
          <w:color w:val="000000" w:themeColor="text1"/>
        </w:rPr>
        <w:t xml:space="preserve">oyees in the case of a </w:t>
      </w:r>
      <w:r w:rsidR="00B57E86">
        <w:rPr>
          <w:rFonts w:cs="Times New Roman"/>
          <w:color w:val="000000" w:themeColor="text1"/>
        </w:rPr>
        <w:t>c</w:t>
      </w:r>
      <w:r w:rsidR="009A52F0">
        <w:rPr>
          <w:rFonts w:cs="Times New Roman"/>
          <w:color w:val="000000" w:themeColor="text1"/>
        </w:rPr>
        <w:t xml:space="preserve">yber </w:t>
      </w:r>
      <w:r w:rsidR="00B57E86">
        <w:rPr>
          <w:rFonts w:cs="Times New Roman"/>
          <w:color w:val="000000" w:themeColor="text1"/>
        </w:rPr>
        <w:t>s</w:t>
      </w:r>
      <w:r w:rsidR="009A52F0">
        <w:rPr>
          <w:rFonts w:cs="Times New Roman"/>
          <w:color w:val="000000" w:themeColor="text1"/>
        </w:rPr>
        <w:t>ecurity event</w:t>
      </w:r>
      <w:r w:rsidR="004C4439" w:rsidRPr="006146C4">
        <w:rPr>
          <w:rFonts w:cs="Times New Roman"/>
          <w:color w:val="000000" w:themeColor="text1"/>
        </w:rPr>
        <w:t xml:space="preserve">.   </w:t>
      </w:r>
    </w:p>
    <w:p w14:paraId="4EFBD093" w14:textId="77777777" w:rsidR="007B302A" w:rsidRPr="00A53BE9" w:rsidRDefault="00B353DC" w:rsidP="00F332C3">
      <w:pPr>
        <w:spacing w:before="120" w:after="120"/>
        <w:ind w:left="360"/>
        <w:jc w:val="both"/>
        <w:rPr>
          <w:rFonts w:cs="Times New Roman"/>
          <w:color w:val="000000" w:themeColor="text1"/>
        </w:rPr>
      </w:pPr>
      <w:bookmarkStart w:id="19" w:name="_Toc68765268"/>
      <w:r w:rsidRPr="00B353DC">
        <w:rPr>
          <w:rStyle w:val="Heading3Char"/>
        </w:rPr>
        <w:t>5.1</w:t>
      </w:r>
      <w:r w:rsidR="007B302A" w:rsidRPr="00B353DC">
        <w:rPr>
          <w:rStyle w:val="Heading3Char"/>
        </w:rPr>
        <w:t xml:space="preserve"> Responsibilities</w:t>
      </w:r>
      <w:bookmarkEnd w:id="19"/>
    </w:p>
    <w:p w14:paraId="2D7D798F" w14:textId="77777777" w:rsidR="00377BFE" w:rsidRPr="00377BFE" w:rsidRDefault="00A16C14" w:rsidP="00F332C3">
      <w:pPr>
        <w:pStyle w:val="ListParagraph"/>
        <w:numPr>
          <w:ilvl w:val="0"/>
          <w:numId w:val="37"/>
        </w:numPr>
        <w:jc w:val="both"/>
        <w:rPr>
          <w:rFonts w:cs="Times New Roman"/>
          <w:color w:val="000000" w:themeColor="text1"/>
        </w:rPr>
      </w:pPr>
      <w:r w:rsidRPr="00377BFE">
        <w:rPr>
          <w:rFonts w:cs="Times New Roman"/>
          <w:color w:val="000000" w:themeColor="text1"/>
        </w:rPr>
        <w:t>The municipality has designated an Incident Response Manager that is responsible for determining whether a</w:t>
      </w:r>
      <w:r w:rsidR="00776F2C" w:rsidRPr="00377BFE">
        <w:rPr>
          <w:rFonts w:cs="Times New Roman"/>
          <w:color w:val="000000" w:themeColor="text1"/>
        </w:rPr>
        <w:t>n event,</w:t>
      </w:r>
      <w:r w:rsidRPr="00377BFE">
        <w:rPr>
          <w:rFonts w:cs="Times New Roman"/>
          <w:color w:val="000000" w:themeColor="text1"/>
        </w:rPr>
        <w:t xml:space="preserve"> or a series of security events</w:t>
      </w:r>
      <w:r w:rsidR="00776F2C" w:rsidRPr="00377BFE">
        <w:rPr>
          <w:rFonts w:cs="Times New Roman"/>
          <w:color w:val="000000" w:themeColor="text1"/>
        </w:rPr>
        <w:t>,</w:t>
      </w:r>
      <w:r w:rsidRPr="00377BFE">
        <w:rPr>
          <w:rFonts w:cs="Times New Roman"/>
          <w:color w:val="000000" w:themeColor="text1"/>
        </w:rPr>
        <w:t xml:space="preserve"> is declared an </w:t>
      </w:r>
      <w:r w:rsidR="00776F2C" w:rsidRPr="00377BFE">
        <w:rPr>
          <w:rFonts w:cs="Times New Roman"/>
          <w:color w:val="000000" w:themeColor="text1"/>
        </w:rPr>
        <w:t>I</w:t>
      </w:r>
      <w:r w:rsidRPr="00377BFE">
        <w:rPr>
          <w:rFonts w:cs="Times New Roman"/>
          <w:color w:val="000000" w:themeColor="text1"/>
        </w:rPr>
        <w:t xml:space="preserve">ncident. </w:t>
      </w:r>
    </w:p>
    <w:p w14:paraId="41AD3AD7" w14:textId="77777777" w:rsidR="00A16C14" w:rsidRPr="00377BFE" w:rsidRDefault="00A16C14" w:rsidP="00F332C3">
      <w:pPr>
        <w:pStyle w:val="ListParagraph"/>
        <w:numPr>
          <w:ilvl w:val="0"/>
          <w:numId w:val="37"/>
        </w:numPr>
        <w:jc w:val="both"/>
        <w:rPr>
          <w:rFonts w:cs="Times New Roman"/>
          <w:color w:val="000000" w:themeColor="text1"/>
        </w:rPr>
      </w:pPr>
      <w:r w:rsidRPr="00377BFE">
        <w:rPr>
          <w:rFonts w:cs="Times New Roman"/>
          <w:color w:val="000000" w:themeColor="text1"/>
        </w:rPr>
        <w:t>The Incident Response Manager is responsible for ensuring that this policy is followed.</w:t>
      </w:r>
    </w:p>
    <w:p w14:paraId="2DB7266B" w14:textId="77777777" w:rsidR="00A16C14" w:rsidRPr="00377BFE" w:rsidRDefault="00A16C14" w:rsidP="00F332C3">
      <w:pPr>
        <w:pStyle w:val="ListParagraph"/>
        <w:numPr>
          <w:ilvl w:val="0"/>
          <w:numId w:val="37"/>
        </w:numPr>
        <w:jc w:val="both"/>
        <w:rPr>
          <w:rFonts w:cs="Times New Roman"/>
          <w:color w:val="000000" w:themeColor="text1"/>
        </w:rPr>
      </w:pPr>
      <w:r w:rsidRPr="00377BFE">
        <w:rPr>
          <w:rFonts w:cs="Times New Roman"/>
          <w:color w:val="000000" w:themeColor="text1"/>
        </w:rPr>
        <w:t>The Incident Response Manager is responsible for establishing an Incident Response Team to support the execution of this p</w:t>
      </w:r>
      <w:r w:rsidR="007B302A" w:rsidRPr="00377BFE">
        <w:rPr>
          <w:rFonts w:cs="Times New Roman"/>
          <w:color w:val="000000" w:themeColor="text1"/>
        </w:rPr>
        <w:t>lan</w:t>
      </w:r>
      <w:r w:rsidRPr="00377BFE">
        <w:rPr>
          <w:rFonts w:cs="Times New Roman"/>
          <w:color w:val="000000" w:themeColor="text1"/>
        </w:rPr>
        <w:t>.</w:t>
      </w:r>
    </w:p>
    <w:p w14:paraId="6649A851" w14:textId="77777777" w:rsidR="007B302A" w:rsidRPr="00377BFE" w:rsidRDefault="007B302A" w:rsidP="00F332C3">
      <w:pPr>
        <w:pStyle w:val="ListParagraph"/>
        <w:numPr>
          <w:ilvl w:val="0"/>
          <w:numId w:val="37"/>
        </w:numPr>
        <w:jc w:val="both"/>
        <w:rPr>
          <w:rFonts w:cs="Times New Roman"/>
          <w:color w:val="000000" w:themeColor="text1"/>
        </w:rPr>
      </w:pPr>
      <w:r w:rsidRPr="00377BFE">
        <w:rPr>
          <w:rFonts w:cs="Times New Roman"/>
          <w:color w:val="000000" w:themeColor="text1"/>
        </w:rPr>
        <w:t>The Incident Response Team is tasked with executing this plan in accordance with</w:t>
      </w:r>
      <w:r w:rsidR="00C13596">
        <w:rPr>
          <w:rFonts w:cs="Times New Roman"/>
          <w:color w:val="000000" w:themeColor="text1"/>
        </w:rPr>
        <w:t xml:space="preserve"> and at the direction of </w:t>
      </w:r>
      <w:r w:rsidRPr="00377BFE">
        <w:rPr>
          <w:rFonts w:cs="Times New Roman"/>
          <w:color w:val="000000" w:themeColor="text1"/>
        </w:rPr>
        <w:t>the Incident Response Manager.</w:t>
      </w:r>
    </w:p>
    <w:p w14:paraId="32CB1646" w14:textId="77777777" w:rsidR="007B302A" w:rsidRPr="00377BFE" w:rsidRDefault="007B302A" w:rsidP="00F332C3">
      <w:pPr>
        <w:pStyle w:val="ListParagraph"/>
        <w:numPr>
          <w:ilvl w:val="0"/>
          <w:numId w:val="37"/>
        </w:numPr>
        <w:jc w:val="both"/>
        <w:rPr>
          <w:rFonts w:cs="Times New Roman"/>
          <w:color w:val="000000" w:themeColor="text1"/>
        </w:rPr>
      </w:pPr>
      <w:r w:rsidRPr="00377BFE">
        <w:rPr>
          <w:rFonts w:cs="Times New Roman"/>
          <w:color w:val="000000" w:themeColor="text1"/>
        </w:rPr>
        <w:t>The</w:t>
      </w:r>
      <w:r w:rsidR="00C13596">
        <w:rPr>
          <w:rFonts w:cs="Times New Roman"/>
          <w:color w:val="000000" w:themeColor="text1"/>
        </w:rPr>
        <w:t xml:space="preserve"> </w:t>
      </w:r>
      <w:r w:rsidR="003C164B">
        <w:rPr>
          <w:rFonts w:cs="Times New Roman"/>
          <w:color w:val="000000" w:themeColor="text1"/>
        </w:rPr>
        <w:t>highest-ranking</w:t>
      </w:r>
      <w:r w:rsidR="00C13596">
        <w:rPr>
          <w:rFonts w:cs="Times New Roman"/>
          <w:color w:val="000000" w:themeColor="text1"/>
        </w:rPr>
        <w:t xml:space="preserve"> administrative official in the municipality</w:t>
      </w:r>
      <w:r w:rsidRPr="00377BFE">
        <w:rPr>
          <w:rFonts w:cs="Times New Roman"/>
          <w:color w:val="000000" w:themeColor="text1"/>
        </w:rPr>
        <w:t xml:space="preserve"> is responsible for ensuring that end-users have sufficient knowledge to recognize a potential security </w:t>
      </w:r>
      <w:r w:rsidR="00B57E86">
        <w:rPr>
          <w:rFonts w:cs="Times New Roman"/>
          <w:color w:val="000000" w:themeColor="text1"/>
        </w:rPr>
        <w:t>I</w:t>
      </w:r>
      <w:r w:rsidRPr="00377BFE">
        <w:rPr>
          <w:rFonts w:cs="Times New Roman"/>
          <w:color w:val="000000" w:themeColor="text1"/>
        </w:rPr>
        <w:t>ncident and report it in accordance with this plan.</w:t>
      </w:r>
    </w:p>
    <w:p w14:paraId="34225605" w14:textId="77777777" w:rsidR="007B302A" w:rsidRPr="00377BFE" w:rsidRDefault="00B6629F" w:rsidP="00F332C3">
      <w:pPr>
        <w:pStyle w:val="ListParagraph"/>
        <w:numPr>
          <w:ilvl w:val="0"/>
          <w:numId w:val="37"/>
        </w:numPr>
        <w:jc w:val="both"/>
        <w:rPr>
          <w:rFonts w:cs="Times New Roman"/>
          <w:color w:val="000000" w:themeColor="text1"/>
        </w:rPr>
      </w:pPr>
      <w:r>
        <w:rPr>
          <w:rFonts w:cs="Times New Roman"/>
          <w:color w:val="000000" w:themeColor="text1"/>
        </w:rPr>
        <w:t>Employees</w:t>
      </w:r>
      <w:r w:rsidR="00011826">
        <w:rPr>
          <w:rFonts w:cs="Times New Roman"/>
          <w:color w:val="000000" w:themeColor="text1"/>
        </w:rPr>
        <w:t xml:space="preserve"> </w:t>
      </w:r>
      <w:r w:rsidR="007B302A" w:rsidRPr="00377BFE">
        <w:rPr>
          <w:rFonts w:cs="Times New Roman"/>
          <w:color w:val="000000" w:themeColor="text1"/>
        </w:rPr>
        <w:t>are responsible to report potential security incidents in a timely manner and provide any requires support during plan execution.</w:t>
      </w:r>
    </w:p>
    <w:p w14:paraId="244AC872" w14:textId="77777777" w:rsidR="003D076E" w:rsidRDefault="003D076E" w:rsidP="00F332C3">
      <w:pPr>
        <w:pStyle w:val="Heading1"/>
        <w:numPr>
          <w:ilvl w:val="0"/>
          <w:numId w:val="14"/>
        </w:numPr>
        <w:spacing w:before="240"/>
        <w:ind w:left="360"/>
        <w:jc w:val="both"/>
        <w:rPr>
          <w:rFonts w:asciiTheme="minorHAnsi" w:hAnsiTheme="minorHAnsi"/>
        </w:rPr>
      </w:pPr>
      <w:bookmarkStart w:id="20" w:name="_Toc386036450"/>
      <w:bookmarkStart w:id="21" w:name="_Toc469666966"/>
      <w:bookmarkStart w:id="22" w:name="_Toc68765269"/>
      <w:r>
        <w:rPr>
          <w:rFonts w:asciiTheme="minorHAnsi" w:hAnsiTheme="minorHAnsi"/>
        </w:rPr>
        <w:lastRenderedPageBreak/>
        <w:t>Incident Response Team</w:t>
      </w:r>
      <w:r w:rsidR="00A73422">
        <w:rPr>
          <w:rFonts w:asciiTheme="minorHAnsi" w:hAnsiTheme="minorHAnsi"/>
        </w:rPr>
        <w:t xml:space="preserve"> and Notification</w:t>
      </w:r>
      <w:bookmarkEnd w:id="22"/>
    </w:p>
    <w:p w14:paraId="63F893F4" w14:textId="77777777" w:rsidR="003D076E" w:rsidRDefault="004C15E7" w:rsidP="00F332C3">
      <w:pPr>
        <w:jc w:val="both"/>
      </w:pPr>
      <w:r w:rsidRPr="004C15E7">
        <w:t xml:space="preserve">Establish an incident response team to be able to quickly respond to cyber security incidents, </w:t>
      </w:r>
      <w:r>
        <w:t>and</w:t>
      </w:r>
      <w:r w:rsidRPr="004C15E7">
        <w:t xml:space="preserve"> a team broad enough to </w:t>
      </w:r>
      <w:r w:rsidR="004A0408">
        <w:t>gather</w:t>
      </w:r>
      <w:r w:rsidRPr="004C15E7">
        <w:t xml:space="preserve"> the need</w:t>
      </w:r>
      <w:r>
        <w:t>ed</w:t>
      </w:r>
      <w:r w:rsidRPr="004C15E7">
        <w:t xml:space="preserve"> resources and make the appropriate decisions to resolve the incident. Such team shall include the following</w:t>
      </w:r>
      <w:r>
        <w:t>.</w:t>
      </w:r>
      <w:r w:rsidRPr="004C15E7">
        <w:t xml:space="preserve"> </w:t>
      </w:r>
    </w:p>
    <w:tbl>
      <w:tblPr>
        <w:tblStyle w:val="TableGrid"/>
        <w:tblW w:w="0" w:type="auto"/>
        <w:tblInd w:w="355" w:type="dxa"/>
        <w:tblLook w:val="04A0" w:firstRow="1" w:lastRow="0" w:firstColumn="1" w:lastColumn="0" w:noHBand="0" w:noVBand="1"/>
      </w:tblPr>
      <w:tblGrid>
        <w:gridCol w:w="3865"/>
        <w:gridCol w:w="2340"/>
        <w:gridCol w:w="2250"/>
      </w:tblGrid>
      <w:tr w:rsidR="004C15E7" w14:paraId="401DED87" w14:textId="77777777" w:rsidTr="00A73422">
        <w:tc>
          <w:tcPr>
            <w:tcW w:w="3865" w:type="dxa"/>
            <w:shd w:val="clear" w:color="auto" w:fill="C6D9F1" w:themeFill="text2" w:themeFillTint="33"/>
          </w:tcPr>
          <w:p w14:paraId="5250EFFA" w14:textId="77777777" w:rsidR="004C15E7" w:rsidRPr="004A0408" w:rsidRDefault="004C15E7" w:rsidP="004A0408">
            <w:pPr>
              <w:jc w:val="center"/>
              <w:rPr>
                <w:b/>
                <w:bCs/>
              </w:rPr>
            </w:pPr>
            <w:r w:rsidRPr="004A0408">
              <w:rPr>
                <w:b/>
                <w:bCs/>
              </w:rPr>
              <w:t>Title / Position</w:t>
            </w:r>
          </w:p>
        </w:tc>
        <w:tc>
          <w:tcPr>
            <w:tcW w:w="2340" w:type="dxa"/>
            <w:shd w:val="clear" w:color="auto" w:fill="C6D9F1" w:themeFill="text2" w:themeFillTint="33"/>
          </w:tcPr>
          <w:p w14:paraId="061318B9" w14:textId="77777777" w:rsidR="004C15E7" w:rsidRPr="004A0408" w:rsidRDefault="004C15E7" w:rsidP="004A0408">
            <w:pPr>
              <w:jc w:val="center"/>
              <w:rPr>
                <w:b/>
                <w:bCs/>
              </w:rPr>
            </w:pPr>
            <w:r w:rsidRPr="004A0408">
              <w:rPr>
                <w:b/>
                <w:bCs/>
              </w:rPr>
              <w:t>Name</w:t>
            </w:r>
          </w:p>
        </w:tc>
        <w:tc>
          <w:tcPr>
            <w:tcW w:w="2250" w:type="dxa"/>
            <w:shd w:val="clear" w:color="auto" w:fill="C6D9F1" w:themeFill="text2" w:themeFillTint="33"/>
          </w:tcPr>
          <w:p w14:paraId="25A82EF3" w14:textId="77777777" w:rsidR="004C15E7" w:rsidRPr="004A0408" w:rsidRDefault="004C15E7" w:rsidP="004A0408">
            <w:pPr>
              <w:jc w:val="center"/>
              <w:rPr>
                <w:b/>
                <w:bCs/>
              </w:rPr>
            </w:pPr>
            <w:r w:rsidRPr="004A0408">
              <w:rPr>
                <w:b/>
                <w:bCs/>
              </w:rPr>
              <w:t>Telephone #</w:t>
            </w:r>
          </w:p>
        </w:tc>
      </w:tr>
      <w:tr w:rsidR="004C15E7" w14:paraId="51A23D33" w14:textId="77777777" w:rsidTr="00A73422">
        <w:tc>
          <w:tcPr>
            <w:tcW w:w="3865" w:type="dxa"/>
          </w:tcPr>
          <w:p w14:paraId="572E384C" w14:textId="77777777" w:rsidR="004C15E7" w:rsidRDefault="004C15E7" w:rsidP="004C1A1A">
            <w:r>
              <w:t xml:space="preserve">Highest-ranking Administrative Official </w:t>
            </w:r>
          </w:p>
        </w:tc>
        <w:tc>
          <w:tcPr>
            <w:tcW w:w="2340" w:type="dxa"/>
          </w:tcPr>
          <w:p w14:paraId="233296CD" w14:textId="77777777" w:rsidR="004C15E7" w:rsidRDefault="004C15E7" w:rsidP="004C1A1A"/>
        </w:tc>
        <w:tc>
          <w:tcPr>
            <w:tcW w:w="2250" w:type="dxa"/>
          </w:tcPr>
          <w:p w14:paraId="66CFEC1F" w14:textId="77777777" w:rsidR="004C15E7" w:rsidRDefault="004C15E7" w:rsidP="004C1A1A"/>
        </w:tc>
      </w:tr>
      <w:tr w:rsidR="004C15E7" w14:paraId="25659342" w14:textId="77777777" w:rsidTr="00A73422">
        <w:tc>
          <w:tcPr>
            <w:tcW w:w="3865" w:type="dxa"/>
          </w:tcPr>
          <w:p w14:paraId="5812A27F" w14:textId="77777777" w:rsidR="004C15E7" w:rsidRDefault="004C15E7" w:rsidP="004C1A1A">
            <w:r>
              <w:t>Chief of Police</w:t>
            </w:r>
          </w:p>
        </w:tc>
        <w:tc>
          <w:tcPr>
            <w:tcW w:w="2340" w:type="dxa"/>
          </w:tcPr>
          <w:p w14:paraId="5DF0BB3A" w14:textId="77777777" w:rsidR="004C15E7" w:rsidRDefault="004C15E7" w:rsidP="004C1A1A"/>
        </w:tc>
        <w:tc>
          <w:tcPr>
            <w:tcW w:w="2250" w:type="dxa"/>
          </w:tcPr>
          <w:p w14:paraId="774B78C8" w14:textId="77777777" w:rsidR="004C15E7" w:rsidRDefault="004C15E7" w:rsidP="004C1A1A"/>
        </w:tc>
      </w:tr>
      <w:tr w:rsidR="004A0408" w14:paraId="066F5252" w14:textId="77777777" w:rsidTr="00A73422">
        <w:tc>
          <w:tcPr>
            <w:tcW w:w="3865" w:type="dxa"/>
          </w:tcPr>
          <w:p w14:paraId="44CF1588" w14:textId="77777777" w:rsidR="004A0408" w:rsidRDefault="004A0408" w:rsidP="00A83756">
            <w:r>
              <w:t xml:space="preserve">General </w:t>
            </w:r>
            <w:r w:rsidR="00A83756">
              <w:t>Counsel</w:t>
            </w:r>
          </w:p>
        </w:tc>
        <w:tc>
          <w:tcPr>
            <w:tcW w:w="2340" w:type="dxa"/>
          </w:tcPr>
          <w:p w14:paraId="5779D1FB" w14:textId="77777777" w:rsidR="004A0408" w:rsidRDefault="004A0408" w:rsidP="004C1A1A"/>
        </w:tc>
        <w:tc>
          <w:tcPr>
            <w:tcW w:w="2250" w:type="dxa"/>
          </w:tcPr>
          <w:p w14:paraId="77796046" w14:textId="77777777" w:rsidR="004A0408" w:rsidRDefault="004A0408" w:rsidP="004C1A1A"/>
        </w:tc>
      </w:tr>
      <w:tr w:rsidR="004A0408" w14:paraId="7C52A4FA" w14:textId="77777777" w:rsidTr="00A73422">
        <w:tc>
          <w:tcPr>
            <w:tcW w:w="3865" w:type="dxa"/>
          </w:tcPr>
          <w:p w14:paraId="77B5D50C" w14:textId="77777777" w:rsidR="004A0408" w:rsidRDefault="004A0408" w:rsidP="004C1A1A">
            <w:r>
              <w:t>Human Resources Manager</w:t>
            </w:r>
          </w:p>
        </w:tc>
        <w:tc>
          <w:tcPr>
            <w:tcW w:w="2340" w:type="dxa"/>
          </w:tcPr>
          <w:p w14:paraId="15BB3595" w14:textId="77777777" w:rsidR="004A0408" w:rsidRDefault="004A0408" w:rsidP="004C1A1A"/>
        </w:tc>
        <w:tc>
          <w:tcPr>
            <w:tcW w:w="2250" w:type="dxa"/>
          </w:tcPr>
          <w:p w14:paraId="4A03514C" w14:textId="77777777" w:rsidR="004A0408" w:rsidRDefault="004A0408" w:rsidP="004C1A1A"/>
        </w:tc>
      </w:tr>
      <w:tr w:rsidR="004C15E7" w14:paraId="3CAEBB8A" w14:textId="77777777" w:rsidTr="00A73422">
        <w:tc>
          <w:tcPr>
            <w:tcW w:w="3865" w:type="dxa"/>
          </w:tcPr>
          <w:p w14:paraId="098FF8E5" w14:textId="77777777" w:rsidR="004C15E7" w:rsidRDefault="004C15E7" w:rsidP="004C1A1A">
            <w:r>
              <w:t>Incident Response Manager</w:t>
            </w:r>
          </w:p>
        </w:tc>
        <w:tc>
          <w:tcPr>
            <w:tcW w:w="2340" w:type="dxa"/>
          </w:tcPr>
          <w:p w14:paraId="734C1638" w14:textId="77777777" w:rsidR="004C15E7" w:rsidRDefault="004C15E7" w:rsidP="004C1A1A"/>
        </w:tc>
        <w:tc>
          <w:tcPr>
            <w:tcW w:w="2250" w:type="dxa"/>
          </w:tcPr>
          <w:p w14:paraId="48FD68EA" w14:textId="77777777" w:rsidR="004C15E7" w:rsidRDefault="004C15E7" w:rsidP="004C1A1A"/>
        </w:tc>
      </w:tr>
      <w:tr w:rsidR="004A0408" w14:paraId="156B37AA" w14:textId="77777777" w:rsidTr="00A73422">
        <w:tc>
          <w:tcPr>
            <w:tcW w:w="3865" w:type="dxa"/>
          </w:tcPr>
          <w:p w14:paraId="165D7181" w14:textId="77777777" w:rsidR="004A0408" w:rsidRDefault="004A0408" w:rsidP="004C1A1A">
            <w:r>
              <w:rPr>
                <w:rFonts w:cs="Times New Roman"/>
                <w:color w:val="000000" w:themeColor="text1"/>
              </w:rPr>
              <w:t>JIF Risk Management Consultant</w:t>
            </w:r>
          </w:p>
        </w:tc>
        <w:tc>
          <w:tcPr>
            <w:tcW w:w="2340" w:type="dxa"/>
          </w:tcPr>
          <w:p w14:paraId="19D82993" w14:textId="77777777" w:rsidR="004A0408" w:rsidRDefault="004A0408" w:rsidP="004C1A1A"/>
        </w:tc>
        <w:tc>
          <w:tcPr>
            <w:tcW w:w="2250" w:type="dxa"/>
          </w:tcPr>
          <w:p w14:paraId="14BF995D" w14:textId="77777777" w:rsidR="004A0408" w:rsidRDefault="004A0408" w:rsidP="004C1A1A"/>
        </w:tc>
      </w:tr>
      <w:tr w:rsidR="004C15E7" w14:paraId="7D597771" w14:textId="77777777" w:rsidTr="00A73422">
        <w:trPr>
          <w:trHeight w:val="260"/>
        </w:trPr>
        <w:tc>
          <w:tcPr>
            <w:tcW w:w="3865" w:type="dxa"/>
          </w:tcPr>
          <w:p w14:paraId="4D43350C" w14:textId="77777777" w:rsidR="004C15E7" w:rsidRDefault="004C15E7" w:rsidP="004C1A1A">
            <w:r>
              <w:t>JIF Claims Administrator</w:t>
            </w:r>
          </w:p>
        </w:tc>
        <w:tc>
          <w:tcPr>
            <w:tcW w:w="2340" w:type="dxa"/>
          </w:tcPr>
          <w:p w14:paraId="2656E15B" w14:textId="77777777" w:rsidR="004C15E7" w:rsidRDefault="004C15E7" w:rsidP="004A0408">
            <w:r>
              <w:t xml:space="preserve"> </w:t>
            </w:r>
          </w:p>
        </w:tc>
        <w:tc>
          <w:tcPr>
            <w:tcW w:w="2250" w:type="dxa"/>
          </w:tcPr>
          <w:p w14:paraId="6E102B49" w14:textId="77777777" w:rsidR="004C15E7" w:rsidRDefault="004C15E7" w:rsidP="004C1A1A"/>
        </w:tc>
      </w:tr>
      <w:tr w:rsidR="004C15E7" w14:paraId="38EB1A25" w14:textId="77777777" w:rsidTr="00A73422">
        <w:tc>
          <w:tcPr>
            <w:tcW w:w="3865" w:type="dxa"/>
          </w:tcPr>
          <w:p w14:paraId="6C4827DA" w14:textId="77777777" w:rsidR="004C15E7" w:rsidRDefault="00967696" w:rsidP="004C1A1A">
            <w:r>
              <w:t>Technology</w:t>
            </w:r>
            <w:r w:rsidR="004C15E7">
              <w:t xml:space="preserve"> </w:t>
            </w:r>
            <w:r w:rsidR="004A0408">
              <w:t xml:space="preserve">Support </w:t>
            </w:r>
            <w:r w:rsidR="004C15E7">
              <w:t>Contact</w:t>
            </w:r>
          </w:p>
        </w:tc>
        <w:tc>
          <w:tcPr>
            <w:tcW w:w="2340" w:type="dxa"/>
          </w:tcPr>
          <w:p w14:paraId="272DD580" w14:textId="77777777" w:rsidR="004C15E7" w:rsidRDefault="004C15E7" w:rsidP="004A0408"/>
        </w:tc>
        <w:tc>
          <w:tcPr>
            <w:tcW w:w="2250" w:type="dxa"/>
          </w:tcPr>
          <w:p w14:paraId="24645A5B" w14:textId="77777777" w:rsidR="004C15E7" w:rsidRDefault="004C15E7" w:rsidP="004C15E7"/>
        </w:tc>
      </w:tr>
      <w:tr w:rsidR="004C15E7" w14:paraId="6BEB1942" w14:textId="77777777" w:rsidTr="00A73422">
        <w:tc>
          <w:tcPr>
            <w:tcW w:w="3865" w:type="dxa"/>
          </w:tcPr>
          <w:p w14:paraId="2E56C30D" w14:textId="77777777" w:rsidR="004C15E7" w:rsidRDefault="00A83756" w:rsidP="00A83756">
            <w:r>
              <w:rPr>
                <w:rFonts w:cs="Times New Roman"/>
                <w:color w:val="000000" w:themeColor="text1"/>
              </w:rPr>
              <w:t xml:space="preserve">AXA </w:t>
            </w:r>
            <w:r w:rsidR="004C15E7">
              <w:rPr>
                <w:rFonts w:cs="Times New Roman"/>
                <w:color w:val="000000" w:themeColor="text1"/>
              </w:rPr>
              <w:t xml:space="preserve">XL Data Breach Hotline </w:t>
            </w:r>
          </w:p>
        </w:tc>
        <w:tc>
          <w:tcPr>
            <w:tcW w:w="2340" w:type="dxa"/>
          </w:tcPr>
          <w:p w14:paraId="518599BF" w14:textId="77777777" w:rsidR="004C15E7" w:rsidRDefault="004C15E7" w:rsidP="004C1A1A"/>
        </w:tc>
        <w:tc>
          <w:tcPr>
            <w:tcW w:w="2250" w:type="dxa"/>
          </w:tcPr>
          <w:p w14:paraId="0D680DEE" w14:textId="77777777" w:rsidR="004C15E7" w:rsidRDefault="004A0408" w:rsidP="004C1A1A">
            <w:pPr>
              <w:rPr>
                <w:rFonts w:cs="Times New Roman"/>
                <w:color w:val="000000" w:themeColor="text1"/>
              </w:rPr>
            </w:pPr>
            <w:r>
              <w:rPr>
                <w:rFonts w:cs="Times New Roman"/>
                <w:color w:val="000000" w:themeColor="text1"/>
              </w:rPr>
              <w:t>855-566-4724</w:t>
            </w:r>
          </w:p>
        </w:tc>
      </w:tr>
      <w:tr w:rsidR="004C15E7" w14:paraId="633D16F7" w14:textId="77777777" w:rsidTr="00A73422">
        <w:tc>
          <w:tcPr>
            <w:tcW w:w="3865" w:type="dxa"/>
          </w:tcPr>
          <w:p w14:paraId="3534E2DA" w14:textId="77777777" w:rsidR="004C15E7" w:rsidRDefault="004C15E7" w:rsidP="004C1A1A">
            <w:pPr>
              <w:rPr>
                <w:rFonts w:cs="Times New Roman"/>
                <w:color w:val="000000" w:themeColor="text1"/>
              </w:rPr>
            </w:pPr>
          </w:p>
        </w:tc>
        <w:tc>
          <w:tcPr>
            <w:tcW w:w="2340" w:type="dxa"/>
          </w:tcPr>
          <w:p w14:paraId="48EF91FF" w14:textId="77777777" w:rsidR="004C15E7" w:rsidRDefault="004C15E7" w:rsidP="004C1A1A">
            <w:pPr>
              <w:rPr>
                <w:rFonts w:cs="Times New Roman"/>
                <w:color w:val="000000" w:themeColor="text1"/>
              </w:rPr>
            </w:pPr>
          </w:p>
        </w:tc>
        <w:tc>
          <w:tcPr>
            <w:tcW w:w="2250" w:type="dxa"/>
          </w:tcPr>
          <w:p w14:paraId="29C0C472" w14:textId="77777777" w:rsidR="004C15E7" w:rsidRDefault="004C15E7" w:rsidP="004C1A1A"/>
        </w:tc>
      </w:tr>
    </w:tbl>
    <w:p w14:paraId="39A6DB7F" w14:textId="77777777" w:rsidR="00A73422" w:rsidRPr="00725AE3" w:rsidRDefault="00A73422" w:rsidP="00A83756">
      <w:pPr>
        <w:spacing w:before="120"/>
      </w:pPr>
      <w:r>
        <w:t>Please verify with your breach advisor/counsel that their firm will be handling the required breach notifications including, but potentially not limited to, those agencies listed below.</w:t>
      </w:r>
    </w:p>
    <w:tbl>
      <w:tblPr>
        <w:tblStyle w:val="TableGrid"/>
        <w:tblW w:w="0" w:type="auto"/>
        <w:tblInd w:w="355" w:type="dxa"/>
        <w:tblLook w:val="04A0" w:firstRow="1" w:lastRow="0" w:firstColumn="1" w:lastColumn="0" w:noHBand="0" w:noVBand="1"/>
      </w:tblPr>
      <w:tblGrid>
        <w:gridCol w:w="2790"/>
        <w:gridCol w:w="5670"/>
      </w:tblGrid>
      <w:tr w:rsidR="00A73422" w14:paraId="20034540" w14:textId="77777777" w:rsidTr="00A73422">
        <w:tc>
          <w:tcPr>
            <w:tcW w:w="2790" w:type="dxa"/>
          </w:tcPr>
          <w:p w14:paraId="513F61D7" w14:textId="77777777" w:rsidR="00A73422" w:rsidRDefault="00A73422" w:rsidP="004C1A1A">
            <w:r>
              <w:t>IC3</w:t>
            </w:r>
          </w:p>
        </w:tc>
        <w:tc>
          <w:tcPr>
            <w:tcW w:w="5670" w:type="dxa"/>
          </w:tcPr>
          <w:p w14:paraId="0799529F" w14:textId="77777777" w:rsidR="00A73422" w:rsidRDefault="00A73422" w:rsidP="004C1A1A">
            <w:r>
              <w:t xml:space="preserve">FBI Internet Crime Complaint Center: </w:t>
            </w:r>
            <w:hyperlink r:id="rId14" w:history="1">
              <w:r w:rsidRPr="00B002E3">
                <w:rPr>
                  <w:rStyle w:val="Hyperlink"/>
                </w:rPr>
                <w:t>https://www.ic3.gov/</w:t>
              </w:r>
            </w:hyperlink>
          </w:p>
        </w:tc>
      </w:tr>
      <w:tr w:rsidR="00A73422" w14:paraId="64A32572" w14:textId="77777777" w:rsidTr="00A73422">
        <w:tc>
          <w:tcPr>
            <w:tcW w:w="2790" w:type="dxa"/>
          </w:tcPr>
          <w:p w14:paraId="38847786" w14:textId="77777777" w:rsidR="00A73422" w:rsidRDefault="00A73422" w:rsidP="004C1A1A">
            <w:r>
              <w:t>NJ Cybersecurity and Communications Integration Cell (NJCCIC)</w:t>
            </w:r>
          </w:p>
        </w:tc>
        <w:tc>
          <w:tcPr>
            <w:tcW w:w="5670" w:type="dxa"/>
          </w:tcPr>
          <w:p w14:paraId="4CEA3043" w14:textId="77777777" w:rsidR="00A73422" w:rsidRDefault="00A73422" w:rsidP="004C1A1A">
            <w:r>
              <w:t xml:space="preserve">Incident Reporting: </w:t>
            </w:r>
            <w:hyperlink r:id="rId15" w:history="1">
              <w:r>
                <w:rPr>
                  <w:rStyle w:val="Hyperlink"/>
                </w:rPr>
                <w:t>https://www.cyber.nj.gov/report</w:t>
              </w:r>
            </w:hyperlink>
          </w:p>
          <w:p w14:paraId="4F4A5959" w14:textId="77777777" w:rsidR="00A73422" w:rsidRDefault="00A73422" w:rsidP="004C1A1A"/>
          <w:p w14:paraId="72529175" w14:textId="77777777" w:rsidR="00A73422" w:rsidRPr="00725AE3" w:rsidRDefault="00A73422" w:rsidP="004C1A1A">
            <w:pPr>
              <w:pStyle w:val="ListParagraph"/>
              <w:numPr>
                <w:ilvl w:val="2"/>
                <w:numId w:val="41"/>
              </w:numPr>
              <w:rPr>
                <w:rFonts w:cstheme="minorHAnsi"/>
              </w:rPr>
            </w:pPr>
            <w:r w:rsidRPr="00725AE3">
              <w:rPr>
                <w:rFonts w:cstheme="minorHAnsi"/>
                <w:spacing w:val="16"/>
              </w:rPr>
              <w:t>x7865</w:t>
            </w:r>
          </w:p>
        </w:tc>
      </w:tr>
    </w:tbl>
    <w:p w14:paraId="61E06EA3" w14:textId="77777777" w:rsidR="00474CDF" w:rsidRPr="003D076E" w:rsidRDefault="00E5693F" w:rsidP="00A53BE9">
      <w:pPr>
        <w:pStyle w:val="Heading1"/>
        <w:numPr>
          <w:ilvl w:val="0"/>
          <w:numId w:val="14"/>
        </w:numPr>
        <w:spacing w:before="360"/>
        <w:ind w:left="360"/>
        <w:rPr>
          <w:rFonts w:asciiTheme="minorHAnsi" w:hAnsiTheme="minorHAnsi"/>
        </w:rPr>
      </w:pPr>
      <w:bookmarkStart w:id="23" w:name="_Toc68765270"/>
      <w:r w:rsidRPr="003D076E">
        <w:rPr>
          <w:rFonts w:asciiTheme="minorHAnsi" w:hAnsiTheme="minorHAnsi"/>
        </w:rPr>
        <w:t>Incident Response Phases</w:t>
      </w:r>
      <w:bookmarkEnd w:id="20"/>
      <w:bookmarkEnd w:id="21"/>
      <w:bookmarkEnd w:id="23"/>
    </w:p>
    <w:p w14:paraId="7A015674" w14:textId="77777777" w:rsidR="00474CDF" w:rsidRPr="00BC3680" w:rsidRDefault="00B353DC" w:rsidP="00C81D9B">
      <w:pPr>
        <w:pStyle w:val="Heading3"/>
        <w:spacing w:before="120" w:after="120"/>
        <w:ind w:left="360"/>
      </w:pPr>
      <w:bookmarkStart w:id="24" w:name="_Toc469666967"/>
      <w:bookmarkStart w:id="25" w:name="_Toc68765271"/>
      <w:r>
        <w:t xml:space="preserve">7.1 </w:t>
      </w:r>
      <w:r w:rsidR="00FD3654">
        <w:t>Detection, Reporting, &amp; Analysis</w:t>
      </w:r>
      <w:bookmarkEnd w:id="24"/>
      <w:bookmarkEnd w:id="25"/>
    </w:p>
    <w:p w14:paraId="205E87EB" w14:textId="77777777" w:rsidR="00AC01AC" w:rsidRPr="00FC0D12" w:rsidRDefault="007230AC" w:rsidP="00FC0D12">
      <w:pPr>
        <w:pStyle w:val="ListParagraph"/>
        <w:numPr>
          <w:ilvl w:val="0"/>
          <w:numId w:val="39"/>
        </w:numPr>
        <w:spacing w:before="200"/>
        <w:rPr>
          <w:rFonts w:cs="Times New Roman"/>
          <w:color w:val="000000" w:themeColor="text1"/>
        </w:rPr>
      </w:pPr>
      <w:r w:rsidRPr="00FC0D12">
        <w:rPr>
          <w:rFonts w:cs="Times New Roman"/>
          <w:color w:val="000000" w:themeColor="text1"/>
        </w:rPr>
        <w:t>If a user</w:t>
      </w:r>
      <w:r w:rsidR="00FD3654" w:rsidRPr="00FC0D12">
        <w:rPr>
          <w:rFonts w:cs="Times New Roman"/>
          <w:color w:val="000000" w:themeColor="text1"/>
        </w:rPr>
        <w:t xml:space="preserve">, employee, contractor, or vendor observes a potential security event </w:t>
      </w:r>
      <w:r w:rsidRPr="00FC0D12">
        <w:rPr>
          <w:rFonts w:cs="Times New Roman"/>
          <w:color w:val="000000" w:themeColor="text1"/>
        </w:rPr>
        <w:t xml:space="preserve">they </w:t>
      </w:r>
      <w:r w:rsidR="00776F2C" w:rsidRPr="00FC0D12">
        <w:rPr>
          <w:rFonts w:cs="Times New Roman"/>
          <w:color w:val="000000" w:themeColor="text1"/>
        </w:rPr>
        <w:t>should</w:t>
      </w:r>
      <w:r w:rsidRPr="00FC0D12">
        <w:rPr>
          <w:rFonts w:cs="Times New Roman"/>
          <w:color w:val="000000" w:themeColor="text1"/>
        </w:rPr>
        <w:t xml:space="preserve"> notify the</w:t>
      </w:r>
      <w:r w:rsidR="00A7679F" w:rsidRPr="00FC0D12">
        <w:rPr>
          <w:rFonts w:cs="Times New Roman"/>
          <w:color w:val="000000" w:themeColor="text1"/>
        </w:rPr>
        <w:t xml:space="preserve"> Incident Response </w:t>
      </w:r>
      <w:r w:rsidR="00FD3654" w:rsidRPr="00FC0D12">
        <w:rPr>
          <w:rFonts w:cs="Times New Roman"/>
          <w:color w:val="000000" w:themeColor="text1"/>
        </w:rPr>
        <w:t xml:space="preserve">Manager immediately. If the Incident Response Manager is not </w:t>
      </w:r>
      <w:r w:rsidR="005474B3" w:rsidRPr="00FC0D12">
        <w:rPr>
          <w:rFonts w:cs="Times New Roman"/>
          <w:color w:val="000000" w:themeColor="text1"/>
        </w:rPr>
        <w:t>available,</w:t>
      </w:r>
      <w:r w:rsidR="00FD3654" w:rsidRPr="00FC0D12">
        <w:rPr>
          <w:rFonts w:cs="Times New Roman"/>
          <w:color w:val="000000" w:themeColor="text1"/>
        </w:rPr>
        <w:t xml:space="preserve"> the events should be immediately reported to the </w:t>
      </w:r>
      <w:r w:rsidR="003C164B">
        <w:rPr>
          <w:rFonts w:cs="Times New Roman"/>
          <w:color w:val="000000" w:themeColor="text1"/>
        </w:rPr>
        <w:t>highest-ranking</w:t>
      </w:r>
      <w:r w:rsidR="004F389D">
        <w:rPr>
          <w:rFonts w:cs="Times New Roman"/>
          <w:color w:val="000000" w:themeColor="text1"/>
        </w:rPr>
        <w:t xml:space="preserve"> administrative official</w:t>
      </w:r>
      <w:r w:rsidR="00FD3654" w:rsidRPr="00FC0D12">
        <w:rPr>
          <w:rFonts w:cs="Times New Roman"/>
          <w:color w:val="000000" w:themeColor="text1"/>
        </w:rPr>
        <w:t>.</w:t>
      </w:r>
    </w:p>
    <w:p w14:paraId="65910BE0" w14:textId="77777777" w:rsidR="00AA0BA4" w:rsidRPr="00FC0D12" w:rsidRDefault="00AC01AC" w:rsidP="00FC0D12">
      <w:pPr>
        <w:pStyle w:val="ListParagraph"/>
        <w:numPr>
          <w:ilvl w:val="0"/>
          <w:numId w:val="39"/>
        </w:numPr>
        <w:rPr>
          <w:rFonts w:cs="Times New Roman"/>
          <w:color w:val="000000" w:themeColor="text1"/>
        </w:rPr>
      </w:pPr>
      <w:r w:rsidRPr="00FC0D12">
        <w:rPr>
          <w:rFonts w:cs="Times New Roman"/>
          <w:color w:val="000000" w:themeColor="text1"/>
        </w:rPr>
        <w:t>T</w:t>
      </w:r>
      <w:r w:rsidR="00FD3654" w:rsidRPr="00FC0D12">
        <w:rPr>
          <w:rFonts w:cs="Times New Roman"/>
          <w:color w:val="000000" w:themeColor="text1"/>
        </w:rPr>
        <w:t xml:space="preserve">he Incident Response Manager </w:t>
      </w:r>
      <w:r w:rsidR="00776F2C" w:rsidRPr="00FC0D12">
        <w:rPr>
          <w:rFonts w:cs="Times New Roman"/>
          <w:color w:val="000000" w:themeColor="text1"/>
        </w:rPr>
        <w:t xml:space="preserve">is responsible for communicating the </w:t>
      </w:r>
      <w:r w:rsidR="00F37487" w:rsidRPr="00FC0D12">
        <w:rPr>
          <w:rFonts w:cs="Times New Roman"/>
          <w:color w:val="000000" w:themeColor="text1"/>
        </w:rPr>
        <w:t>I</w:t>
      </w:r>
      <w:r w:rsidR="00776F2C" w:rsidRPr="00FC0D12">
        <w:rPr>
          <w:rFonts w:cs="Times New Roman"/>
          <w:color w:val="000000" w:themeColor="text1"/>
        </w:rPr>
        <w:t>ncident, its severity, and the action plan to the</w:t>
      </w:r>
      <w:r w:rsidR="00E5693F" w:rsidRPr="00FC0D12">
        <w:rPr>
          <w:rFonts w:cs="Times New Roman"/>
          <w:color w:val="000000" w:themeColor="text1"/>
        </w:rPr>
        <w:t xml:space="preserve"> </w:t>
      </w:r>
      <w:r w:rsidR="003C164B">
        <w:rPr>
          <w:rFonts w:cs="Times New Roman"/>
          <w:color w:val="000000" w:themeColor="text1"/>
        </w:rPr>
        <w:t>highest-ranking</w:t>
      </w:r>
      <w:r w:rsidR="004F389D">
        <w:rPr>
          <w:rFonts w:cs="Times New Roman"/>
          <w:color w:val="000000" w:themeColor="text1"/>
        </w:rPr>
        <w:t xml:space="preserve"> administrative official</w:t>
      </w:r>
      <w:r w:rsidR="00AA0BA4" w:rsidRPr="00FC0D12">
        <w:rPr>
          <w:rFonts w:cs="Times New Roman"/>
          <w:color w:val="000000" w:themeColor="text1"/>
        </w:rPr>
        <w:t>.</w:t>
      </w:r>
    </w:p>
    <w:p w14:paraId="0881717C" w14:textId="77777777" w:rsidR="00AC01AC" w:rsidRPr="00FC0D12" w:rsidRDefault="00AA0BA4" w:rsidP="00FC0D12">
      <w:pPr>
        <w:pStyle w:val="ListParagraph"/>
        <w:numPr>
          <w:ilvl w:val="0"/>
          <w:numId w:val="39"/>
        </w:numPr>
        <w:rPr>
          <w:rFonts w:cs="Times New Roman"/>
          <w:color w:val="000000" w:themeColor="text1"/>
        </w:rPr>
      </w:pPr>
      <w:r w:rsidRPr="00FC0D12">
        <w:rPr>
          <w:rFonts w:cs="Times New Roman"/>
          <w:color w:val="000000" w:themeColor="text1"/>
        </w:rPr>
        <w:t xml:space="preserve">If </w:t>
      </w:r>
      <w:r w:rsidR="00776F2C" w:rsidRPr="00FC0D12">
        <w:rPr>
          <w:rFonts w:cs="Times New Roman"/>
          <w:color w:val="000000" w:themeColor="text1"/>
        </w:rPr>
        <w:t>the Incident Response Manager or</w:t>
      </w:r>
      <w:r w:rsidR="004F389D">
        <w:rPr>
          <w:rFonts w:cs="Times New Roman"/>
          <w:color w:val="000000" w:themeColor="text1"/>
        </w:rPr>
        <w:t xml:space="preserve"> the</w:t>
      </w:r>
      <w:r w:rsidR="00776F2C" w:rsidRPr="00FC0D12">
        <w:rPr>
          <w:rFonts w:cs="Times New Roman"/>
          <w:color w:val="000000" w:themeColor="text1"/>
        </w:rPr>
        <w:t xml:space="preserve"> </w:t>
      </w:r>
      <w:r w:rsidR="003C164B">
        <w:rPr>
          <w:rFonts w:cs="Times New Roman"/>
          <w:color w:val="000000" w:themeColor="text1"/>
        </w:rPr>
        <w:t>highest-ranking</w:t>
      </w:r>
      <w:r w:rsidR="004F389D">
        <w:rPr>
          <w:rFonts w:cs="Times New Roman"/>
          <w:color w:val="000000" w:themeColor="text1"/>
        </w:rPr>
        <w:t xml:space="preserve"> administrative official</w:t>
      </w:r>
      <w:r w:rsidR="004F389D" w:rsidRPr="00FC0D12">
        <w:rPr>
          <w:rFonts w:cs="Times New Roman"/>
          <w:color w:val="000000" w:themeColor="text1"/>
        </w:rPr>
        <w:t xml:space="preserve"> </w:t>
      </w:r>
      <w:r w:rsidR="00776F2C" w:rsidRPr="00FC0D12">
        <w:rPr>
          <w:rFonts w:cs="Times New Roman"/>
          <w:color w:val="000000" w:themeColor="text1"/>
        </w:rPr>
        <w:t xml:space="preserve">are </w:t>
      </w:r>
      <w:r w:rsidR="00FD3654" w:rsidRPr="00FC0D12">
        <w:rPr>
          <w:rFonts w:cs="Times New Roman"/>
          <w:color w:val="000000" w:themeColor="text1"/>
        </w:rPr>
        <w:t>not available</w:t>
      </w:r>
      <w:r w:rsidR="007102E3" w:rsidRPr="00FC0D12">
        <w:rPr>
          <w:rFonts w:cs="Times New Roman"/>
          <w:color w:val="000000" w:themeColor="text1"/>
        </w:rPr>
        <w:t>,</w:t>
      </w:r>
      <w:r w:rsidR="00FD3654" w:rsidRPr="00FC0D12">
        <w:rPr>
          <w:rFonts w:cs="Times New Roman"/>
          <w:color w:val="000000" w:themeColor="text1"/>
        </w:rPr>
        <w:t xml:space="preserve"> a user should i</w:t>
      </w:r>
      <w:r w:rsidRPr="00FC0D12">
        <w:rPr>
          <w:rFonts w:cs="Times New Roman"/>
          <w:color w:val="000000" w:themeColor="text1"/>
        </w:rPr>
        <w:t xml:space="preserve">solate the affected devices from the network or internet by removing the network cable from the device. If operating via wireless, turn off the wireless connection. If </w:t>
      </w:r>
      <w:r w:rsidR="00C503B8" w:rsidRPr="00FC0D12">
        <w:rPr>
          <w:rFonts w:cs="Times New Roman"/>
          <w:color w:val="000000" w:themeColor="text1"/>
        </w:rPr>
        <w:t xml:space="preserve">isolating the machine from the network is not possible then unplug the machine from </w:t>
      </w:r>
      <w:r w:rsidR="006B0C39" w:rsidRPr="00FC0D12">
        <w:rPr>
          <w:rFonts w:cs="Times New Roman"/>
          <w:color w:val="000000" w:themeColor="text1"/>
        </w:rPr>
        <w:t>its</w:t>
      </w:r>
      <w:r w:rsidR="00C503B8" w:rsidRPr="00FC0D12">
        <w:rPr>
          <w:rFonts w:cs="Times New Roman"/>
          <w:color w:val="000000" w:themeColor="text1"/>
        </w:rPr>
        <w:t xml:space="preserve"> power source.</w:t>
      </w:r>
    </w:p>
    <w:p w14:paraId="68EB651B" w14:textId="77777777" w:rsidR="001C098A" w:rsidRDefault="00FC0D12" w:rsidP="001C098A">
      <w:pPr>
        <w:pStyle w:val="ListParagraph"/>
        <w:numPr>
          <w:ilvl w:val="0"/>
          <w:numId w:val="39"/>
        </w:numPr>
        <w:rPr>
          <w:rFonts w:cs="Times New Roman"/>
          <w:color w:val="000000" w:themeColor="text1"/>
        </w:rPr>
      </w:pPr>
      <w:r w:rsidRPr="00FC0D12">
        <w:rPr>
          <w:rFonts w:cs="Times New Roman"/>
          <w:color w:val="000000" w:themeColor="text1"/>
        </w:rPr>
        <w:t xml:space="preserve">If you have </w:t>
      </w:r>
      <w:r w:rsidR="006B0C39" w:rsidRPr="00FC0D12">
        <w:rPr>
          <w:rFonts w:cs="Times New Roman"/>
          <w:color w:val="000000" w:themeColor="text1"/>
        </w:rPr>
        <w:t>determined</w:t>
      </w:r>
      <w:r w:rsidR="00F46CCA" w:rsidRPr="00FC0D12">
        <w:rPr>
          <w:rFonts w:cs="Times New Roman"/>
          <w:color w:val="000000" w:themeColor="text1"/>
        </w:rPr>
        <w:t xml:space="preserve"> or suspect</w:t>
      </w:r>
      <w:r w:rsidRPr="00FC0D12">
        <w:rPr>
          <w:rFonts w:cs="Times New Roman"/>
          <w:color w:val="000000" w:themeColor="text1"/>
        </w:rPr>
        <w:t xml:space="preserve"> that the Incident is a </w:t>
      </w:r>
      <w:r w:rsidR="006B0C39" w:rsidRPr="00FC0D12">
        <w:rPr>
          <w:rFonts w:cs="Times New Roman"/>
          <w:color w:val="000000" w:themeColor="text1"/>
        </w:rPr>
        <w:t>cyber security breach, cyber extortion threat, or data breach</w:t>
      </w:r>
      <w:r w:rsidR="003273FD" w:rsidRPr="00FC0D12">
        <w:rPr>
          <w:rFonts w:cs="Times New Roman"/>
          <w:color w:val="000000" w:themeColor="text1"/>
        </w:rPr>
        <w:t xml:space="preserve"> (</w:t>
      </w:r>
      <w:r w:rsidR="003273FD" w:rsidRPr="00FC0D12">
        <w:rPr>
          <w:rFonts w:cs="Times New Roman"/>
          <w:i/>
          <w:color w:val="000000" w:themeColor="text1"/>
        </w:rPr>
        <w:t>see Definitions Related to Cyber Liability Insurance</w:t>
      </w:r>
      <w:r w:rsidR="003F1E87">
        <w:rPr>
          <w:rFonts w:cs="Times New Roman"/>
          <w:i/>
          <w:color w:val="000000" w:themeColor="text1"/>
        </w:rPr>
        <w:t xml:space="preserve"> – Section </w:t>
      </w:r>
      <w:r w:rsidR="000925D6">
        <w:rPr>
          <w:rFonts w:cs="Times New Roman"/>
          <w:i/>
          <w:color w:val="000000" w:themeColor="text1"/>
        </w:rPr>
        <w:t>4</w:t>
      </w:r>
      <w:r w:rsidR="003F1E87">
        <w:rPr>
          <w:rFonts w:cs="Times New Roman"/>
          <w:i/>
          <w:color w:val="000000" w:themeColor="text1"/>
        </w:rPr>
        <w:t xml:space="preserve"> of this document</w:t>
      </w:r>
      <w:r w:rsidR="003273FD" w:rsidRPr="00FC0D12">
        <w:rPr>
          <w:rFonts w:cs="Times New Roman"/>
          <w:color w:val="000000" w:themeColor="text1"/>
        </w:rPr>
        <w:t>)</w:t>
      </w:r>
      <w:r>
        <w:rPr>
          <w:rFonts w:cs="Times New Roman"/>
          <w:color w:val="000000" w:themeColor="text1"/>
        </w:rPr>
        <w:t xml:space="preserve"> proceed to Step 5.  If not, proceed to Step 6.</w:t>
      </w:r>
    </w:p>
    <w:p w14:paraId="2992AC74" w14:textId="77777777" w:rsidR="00FC3179" w:rsidRDefault="00135822" w:rsidP="001C098A">
      <w:pPr>
        <w:pStyle w:val="ListParagraph"/>
        <w:numPr>
          <w:ilvl w:val="0"/>
          <w:numId w:val="39"/>
        </w:numPr>
        <w:rPr>
          <w:rFonts w:cs="Times New Roman"/>
          <w:color w:val="000000" w:themeColor="text1"/>
        </w:rPr>
      </w:pPr>
      <w:r w:rsidRPr="001C098A">
        <w:rPr>
          <w:rFonts w:cs="Times New Roman"/>
          <w:color w:val="000000" w:themeColor="text1"/>
        </w:rPr>
        <w:t xml:space="preserve">For a </w:t>
      </w:r>
      <w:r w:rsidR="00FC0D12" w:rsidRPr="001C098A">
        <w:rPr>
          <w:rFonts w:cs="Times New Roman"/>
          <w:color w:val="000000" w:themeColor="text1"/>
        </w:rPr>
        <w:t xml:space="preserve">cyber security breach, </w:t>
      </w:r>
      <w:r w:rsidR="001D15D9" w:rsidRPr="001C098A">
        <w:rPr>
          <w:rFonts w:cs="Times New Roman"/>
          <w:color w:val="000000" w:themeColor="text1"/>
        </w:rPr>
        <w:t>please follow th</w:t>
      </w:r>
      <w:r w:rsidR="00FC3179" w:rsidRPr="001C098A">
        <w:rPr>
          <w:rFonts w:cs="Times New Roman"/>
          <w:color w:val="000000" w:themeColor="text1"/>
        </w:rPr>
        <w:t>is process:</w:t>
      </w:r>
    </w:p>
    <w:p w14:paraId="7AEEAA57" w14:textId="77777777" w:rsidR="00A73422" w:rsidRDefault="00A73422" w:rsidP="00A73422">
      <w:pPr>
        <w:pStyle w:val="ListParagraph"/>
        <w:rPr>
          <w:rFonts w:cs="Times New Roman"/>
          <w:color w:val="000000" w:themeColor="text1"/>
        </w:rPr>
      </w:pPr>
    </w:p>
    <w:p w14:paraId="3109C165" w14:textId="77777777" w:rsidR="00F46CCA" w:rsidRPr="00A238F0" w:rsidRDefault="00F46CCA" w:rsidP="00F565AB">
      <w:pPr>
        <w:autoSpaceDE w:val="0"/>
        <w:autoSpaceDN w:val="0"/>
        <w:adjustRightInd w:val="0"/>
        <w:spacing w:after="0" w:line="240" w:lineRule="auto"/>
        <w:ind w:left="360"/>
        <w:rPr>
          <w:rFonts w:cs="Times New Roman"/>
          <w:color w:val="000000" w:themeColor="text1"/>
        </w:rPr>
      </w:pPr>
      <w:r w:rsidRPr="00A238F0">
        <w:rPr>
          <w:rFonts w:cs="Times New Roman"/>
          <w:color w:val="000000" w:themeColor="text1"/>
        </w:rPr>
        <w:lastRenderedPageBreak/>
        <w:t xml:space="preserve">If </w:t>
      </w:r>
      <w:r w:rsidR="00D958A4" w:rsidRPr="00A238F0">
        <w:rPr>
          <w:rFonts w:cs="Times New Roman"/>
          <w:color w:val="000000" w:themeColor="text1"/>
        </w:rPr>
        <w:t xml:space="preserve">the </w:t>
      </w:r>
      <w:r w:rsidR="00F565AB">
        <w:rPr>
          <w:rFonts w:cs="Times New Roman"/>
          <w:color w:val="000000" w:themeColor="text1"/>
        </w:rPr>
        <w:t xml:space="preserve">AXA </w:t>
      </w:r>
      <w:r w:rsidR="00D958A4" w:rsidRPr="00A238F0">
        <w:rPr>
          <w:rFonts w:cs="Times New Roman"/>
          <w:color w:val="000000" w:themeColor="text1"/>
        </w:rPr>
        <w:t>XL Data Breach Hotline does not answer</w:t>
      </w:r>
      <w:r w:rsidRPr="00A238F0">
        <w:rPr>
          <w:rFonts w:cs="Times New Roman"/>
          <w:color w:val="000000" w:themeColor="text1"/>
        </w:rPr>
        <w:t xml:space="preserve">, leave a message </w:t>
      </w:r>
      <w:r w:rsidR="00B2097C">
        <w:rPr>
          <w:rFonts w:cs="Times New Roman"/>
          <w:color w:val="000000" w:themeColor="text1"/>
        </w:rPr>
        <w:t>with your contact information</w:t>
      </w:r>
      <w:r w:rsidRPr="00A238F0">
        <w:rPr>
          <w:rFonts w:cs="Times New Roman"/>
          <w:color w:val="000000" w:themeColor="text1"/>
        </w:rPr>
        <w:t>. Do</w:t>
      </w:r>
      <w:r w:rsidR="00D958A4" w:rsidRPr="00A238F0">
        <w:rPr>
          <w:rFonts w:cs="Times New Roman"/>
          <w:color w:val="000000" w:themeColor="text1"/>
        </w:rPr>
        <w:t xml:space="preserve"> </w:t>
      </w:r>
      <w:r w:rsidRPr="00A238F0">
        <w:rPr>
          <w:rFonts w:cs="Times New Roman"/>
          <w:color w:val="000000" w:themeColor="text1"/>
        </w:rPr>
        <w:t>not delay in calling the Hotline.</w:t>
      </w:r>
      <w:r w:rsidR="000C74C2">
        <w:rPr>
          <w:rFonts w:cs="Times New Roman"/>
          <w:color w:val="000000" w:themeColor="text1"/>
        </w:rPr>
        <w:t xml:space="preserve"> </w:t>
      </w:r>
      <w:r w:rsidRPr="00A238F0">
        <w:rPr>
          <w:rFonts w:cs="Times New Roman"/>
          <w:color w:val="000000" w:themeColor="text1"/>
        </w:rPr>
        <w:t xml:space="preserve"> </w:t>
      </w:r>
      <w:r w:rsidRPr="00776F2C">
        <w:rPr>
          <w:rFonts w:cs="Times New Roman"/>
          <w:color w:val="000000" w:themeColor="text1"/>
          <w:u w:val="single"/>
        </w:rPr>
        <w:t>When they respond, follow their instructions</w:t>
      </w:r>
      <w:r w:rsidRPr="00A238F0">
        <w:rPr>
          <w:rFonts w:cs="Times New Roman"/>
          <w:color w:val="000000" w:themeColor="text1"/>
        </w:rPr>
        <w:t>. They will refer the matter to a “breach advisor/counsel” (an attorney experienced in cybersecurity incidents) who will coordinate the response.</w:t>
      </w:r>
      <w:r w:rsidR="000C74C2">
        <w:rPr>
          <w:rFonts w:cs="Times New Roman"/>
          <w:color w:val="000000" w:themeColor="text1"/>
        </w:rPr>
        <w:t xml:space="preserve"> </w:t>
      </w:r>
      <w:r w:rsidRPr="00A238F0">
        <w:rPr>
          <w:rFonts w:cs="Times New Roman"/>
          <w:color w:val="000000" w:themeColor="text1"/>
        </w:rPr>
        <w:t xml:space="preserve"> The Breach Counsel will </w:t>
      </w:r>
      <w:r w:rsidR="00FC3179">
        <w:rPr>
          <w:rFonts w:cs="Times New Roman"/>
          <w:color w:val="000000" w:themeColor="text1"/>
        </w:rPr>
        <w:t xml:space="preserve">gather information about the </w:t>
      </w:r>
      <w:r w:rsidR="00B57E86">
        <w:rPr>
          <w:rFonts w:cs="Times New Roman"/>
          <w:color w:val="000000" w:themeColor="text1"/>
        </w:rPr>
        <w:t>I</w:t>
      </w:r>
      <w:r w:rsidR="00FC3179">
        <w:rPr>
          <w:rFonts w:cs="Times New Roman"/>
          <w:color w:val="000000" w:themeColor="text1"/>
        </w:rPr>
        <w:t xml:space="preserve">ncident </w:t>
      </w:r>
      <w:r w:rsidRPr="00A238F0">
        <w:rPr>
          <w:rFonts w:cs="Times New Roman"/>
          <w:color w:val="000000" w:themeColor="text1"/>
        </w:rPr>
        <w:t xml:space="preserve">and work with </w:t>
      </w:r>
      <w:r w:rsidR="00FC3179">
        <w:rPr>
          <w:rFonts w:cs="Times New Roman"/>
          <w:color w:val="000000" w:themeColor="text1"/>
        </w:rPr>
        <w:t>you to d</w:t>
      </w:r>
      <w:r w:rsidRPr="00A238F0">
        <w:rPr>
          <w:rFonts w:cs="Times New Roman"/>
          <w:color w:val="000000" w:themeColor="text1"/>
        </w:rPr>
        <w:t xml:space="preserve">etermine </w:t>
      </w:r>
      <w:r w:rsidR="00776F2C">
        <w:rPr>
          <w:rFonts w:cs="Times New Roman"/>
          <w:color w:val="000000" w:themeColor="text1"/>
        </w:rPr>
        <w:t>an action plan.</w:t>
      </w:r>
    </w:p>
    <w:p w14:paraId="5E4D07D9" w14:textId="77777777" w:rsidR="00A238F0" w:rsidRDefault="00A238F0" w:rsidP="00A238F0">
      <w:pPr>
        <w:autoSpaceDE w:val="0"/>
        <w:autoSpaceDN w:val="0"/>
        <w:adjustRightInd w:val="0"/>
        <w:spacing w:after="0" w:line="240" w:lineRule="auto"/>
        <w:rPr>
          <w:rFonts w:cs="Times New Roman"/>
          <w:color w:val="000000" w:themeColor="text1"/>
        </w:rPr>
      </w:pPr>
    </w:p>
    <w:p w14:paraId="4C32E699" w14:textId="77777777" w:rsidR="00D958A4" w:rsidRPr="00FC3179" w:rsidRDefault="00A238F0" w:rsidP="00F565AB">
      <w:pPr>
        <w:autoSpaceDE w:val="0"/>
        <w:autoSpaceDN w:val="0"/>
        <w:adjustRightInd w:val="0"/>
        <w:spacing w:after="0" w:line="240" w:lineRule="auto"/>
        <w:ind w:left="360"/>
        <w:rPr>
          <w:rFonts w:cs="Times New Roman"/>
          <w:b/>
          <w:color w:val="000000" w:themeColor="text1"/>
        </w:rPr>
      </w:pPr>
      <w:r w:rsidRPr="00FC3179">
        <w:rPr>
          <w:rFonts w:cs="Times New Roman"/>
          <w:b/>
          <w:color w:val="000000" w:themeColor="text1"/>
          <w:u w:val="single"/>
        </w:rPr>
        <w:t>The Incident Response Manager should f</w:t>
      </w:r>
      <w:r w:rsidR="00D958A4" w:rsidRPr="00FC3179">
        <w:rPr>
          <w:rFonts w:cs="Times New Roman"/>
          <w:b/>
          <w:color w:val="000000" w:themeColor="text1"/>
          <w:u w:val="single"/>
        </w:rPr>
        <w:t xml:space="preserve">ollow </w:t>
      </w:r>
      <w:r w:rsidR="007102E3" w:rsidRPr="00FC3179">
        <w:rPr>
          <w:rFonts w:cs="Times New Roman"/>
          <w:b/>
          <w:color w:val="000000" w:themeColor="text1"/>
          <w:u w:val="single"/>
        </w:rPr>
        <w:t xml:space="preserve">the </w:t>
      </w:r>
      <w:r w:rsidR="00D958A4" w:rsidRPr="00FC3179">
        <w:rPr>
          <w:rFonts w:cs="Times New Roman"/>
          <w:b/>
          <w:color w:val="000000" w:themeColor="text1"/>
          <w:u w:val="single"/>
        </w:rPr>
        <w:t>advice from the Breach Counsel until the issue is resolved</w:t>
      </w:r>
      <w:r w:rsidR="00D958A4" w:rsidRPr="00FC3179">
        <w:rPr>
          <w:rFonts w:cs="Times New Roman"/>
          <w:b/>
          <w:color w:val="000000" w:themeColor="text1"/>
        </w:rPr>
        <w:t>.</w:t>
      </w:r>
    </w:p>
    <w:p w14:paraId="57C56275" w14:textId="77777777" w:rsidR="00D958A4" w:rsidRDefault="00D958A4" w:rsidP="00A238F0">
      <w:pPr>
        <w:autoSpaceDE w:val="0"/>
        <w:autoSpaceDN w:val="0"/>
        <w:adjustRightInd w:val="0"/>
        <w:spacing w:after="0" w:line="240" w:lineRule="auto"/>
        <w:rPr>
          <w:rFonts w:cs="Times New Roman"/>
          <w:color w:val="000000" w:themeColor="text1"/>
        </w:rPr>
      </w:pPr>
    </w:p>
    <w:p w14:paraId="4A5F0B67" w14:textId="77777777" w:rsidR="00A16C14" w:rsidRPr="00135822" w:rsidRDefault="00A238F0" w:rsidP="00135822">
      <w:pPr>
        <w:pStyle w:val="ListParagraph"/>
        <w:numPr>
          <w:ilvl w:val="0"/>
          <w:numId w:val="39"/>
        </w:numPr>
        <w:autoSpaceDE w:val="0"/>
        <w:autoSpaceDN w:val="0"/>
        <w:adjustRightInd w:val="0"/>
        <w:spacing w:after="0" w:line="240" w:lineRule="auto"/>
        <w:rPr>
          <w:rFonts w:cs="Times New Roman"/>
          <w:color w:val="000000" w:themeColor="text1"/>
        </w:rPr>
      </w:pPr>
      <w:r w:rsidRPr="00135822">
        <w:rPr>
          <w:rFonts w:cs="Times New Roman"/>
          <w:i/>
          <w:color w:val="000000" w:themeColor="text1"/>
        </w:rPr>
        <w:t>If the Incident is determined not to be a cyber security breach, cyber extortion threat, or data breach</w:t>
      </w:r>
      <w:r w:rsidRPr="00135822">
        <w:rPr>
          <w:rFonts w:cs="Times New Roman"/>
          <w:color w:val="000000" w:themeColor="text1"/>
        </w:rPr>
        <w:t xml:space="preserve">, the Incident Response Manager should work with </w:t>
      </w:r>
      <w:r w:rsidR="00A16C14" w:rsidRPr="00135822">
        <w:rPr>
          <w:rFonts w:cs="Times New Roman"/>
          <w:color w:val="000000" w:themeColor="text1"/>
        </w:rPr>
        <w:t xml:space="preserve">the Incident Response Team to </w:t>
      </w:r>
      <w:r w:rsidR="00776F2C" w:rsidRPr="00135822">
        <w:rPr>
          <w:rFonts w:cs="Times New Roman"/>
          <w:color w:val="000000" w:themeColor="text1"/>
        </w:rPr>
        <w:t xml:space="preserve">assess </w:t>
      </w:r>
      <w:r w:rsidR="00A16C14" w:rsidRPr="00135822">
        <w:rPr>
          <w:rFonts w:cs="Times New Roman"/>
          <w:color w:val="000000" w:themeColor="text1"/>
        </w:rPr>
        <w:t>the Incident, develop a plan to contain</w:t>
      </w:r>
      <w:r w:rsidR="00776F2C" w:rsidRPr="00135822">
        <w:rPr>
          <w:rFonts w:cs="Times New Roman"/>
          <w:color w:val="000000" w:themeColor="text1"/>
        </w:rPr>
        <w:t xml:space="preserve"> the </w:t>
      </w:r>
      <w:r w:rsidR="00F37487" w:rsidRPr="00135822">
        <w:rPr>
          <w:rFonts w:cs="Times New Roman"/>
          <w:color w:val="000000" w:themeColor="text1"/>
        </w:rPr>
        <w:t>I</w:t>
      </w:r>
      <w:r w:rsidR="00776F2C" w:rsidRPr="00135822">
        <w:rPr>
          <w:rFonts w:cs="Times New Roman"/>
          <w:color w:val="000000" w:themeColor="text1"/>
        </w:rPr>
        <w:t xml:space="preserve">ncident, and ensure the plan is communicated to and </w:t>
      </w:r>
      <w:r w:rsidR="00A16C14" w:rsidRPr="00135822">
        <w:rPr>
          <w:rFonts w:cs="Times New Roman"/>
          <w:color w:val="000000" w:themeColor="text1"/>
        </w:rPr>
        <w:t xml:space="preserve">approved by the </w:t>
      </w:r>
      <w:r w:rsidR="003C164B">
        <w:rPr>
          <w:rFonts w:cs="Times New Roman"/>
          <w:color w:val="000000" w:themeColor="text1"/>
        </w:rPr>
        <w:t>highest-ranking</w:t>
      </w:r>
      <w:r w:rsidR="007124DB">
        <w:rPr>
          <w:rFonts w:cs="Times New Roman"/>
          <w:color w:val="000000" w:themeColor="text1"/>
        </w:rPr>
        <w:t xml:space="preserve"> administrative official</w:t>
      </w:r>
      <w:r w:rsidR="00A16C14" w:rsidRPr="00135822">
        <w:rPr>
          <w:rFonts w:cs="Times New Roman"/>
          <w:color w:val="000000" w:themeColor="text1"/>
        </w:rPr>
        <w:t>.</w:t>
      </w:r>
    </w:p>
    <w:p w14:paraId="3B4553A6" w14:textId="77777777" w:rsidR="004C1A1A" w:rsidRDefault="00A16C14" w:rsidP="004C1A1A">
      <w:pPr>
        <w:pStyle w:val="ListParagraph"/>
        <w:numPr>
          <w:ilvl w:val="0"/>
          <w:numId w:val="39"/>
        </w:numPr>
        <w:autoSpaceDE w:val="0"/>
        <w:autoSpaceDN w:val="0"/>
        <w:adjustRightInd w:val="0"/>
        <w:spacing w:after="0" w:line="240" w:lineRule="auto"/>
        <w:rPr>
          <w:rFonts w:cs="Times New Roman"/>
          <w:color w:val="000000" w:themeColor="text1"/>
        </w:rPr>
      </w:pPr>
      <w:r>
        <w:rPr>
          <w:rFonts w:cs="Times New Roman"/>
          <w:color w:val="000000" w:themeColor="text1"/>
        </w:rPr>
        <w:t>The Incident Response Manager should ensure that a</w:t>
      </w:r>
      <w:r w:rsidR="00D958A4" w:rsidRPr="00A238F0">
        <w:rPr>
          <w:rFonts w:cs="Times New Roman"/>
          <w:color w:val="000000" w:themeColor="text1"/>
        </w:rPr>
        <w:t xml:space="preserve">ll actions </w:t>
      </w:r>
      <w:r>
        <w:rPr>
          <w:rFonts w:cs="Times New Roman"/>
          <w:color w:val="000000" w:themeColor="text1"/>
        </w:rPr>
        <w:t xml:space="preserve">are documented </w:t>
      </w:r>
      <w:r w:rsidR="00D958A4" w:rsidRPr="00A238F0">
        <w:rPr>
          <w:rFonts w:cs="Times New Roman"/>
          <w:color w:val="000000" w:themeColor="text1"/>
        </w:rPr>
        <w:t>as they are taken</w:t>
      </w:r>
      <w:r>
        <w:rPr>
          <w:rFonts w:cs="Times New Roman"/>
          <w:color w:val="000000" w:themeColor="text1"/>
        </w:rPr>
        <w:t xml:space="preserve"> and that the </w:t>
      </w:r>
      <w:r w:rsidR="003C164B">
        <w:rPr>
          <w:rFonts w:cs="Times New Roman"/>
          <w:color w:val="000000" w:themeColor="text1"/>
        </w:rPr>
        <w:t>highest-ranking</w:t>
      </w:r>
      <w:r w:rsidR="004F389D">
        <w:rPr>
          <w:rFonts w:cs="Times New Roman"/>
          <w:color w:val="000000" w:themeColor="text1"/>
        </w:rPr>
        <w:t xml:space="preserve"> administrative official</w:t>
      </w:r>
      <w:r>
        <w:rPr>
          <w:rFonts w:cs="Times New Roman"/>
          <w:color w:val="000000" w:themeColor="text1"/>
        </w:rPr>
        <w:t xml:space="preserve">, Incident Response </w:t>
      </w:r>
      <w:r w:rsidR="00F37487">
        <w:rPr>
          <w:rFonts w:cs="Times New Roman"/>
          <w:color w:val="000000" w:themeColor="text1"/>
        </w:rPr>
        <w:t>T</w:t>
      </w:r>
      <w:r>
        <w:rPr>
          <w:rFonts w:cs="Times New Roman"/>
          <w:color w:val="000000" w:themeColor="text1"/>
        </w:rPr>
        <w:t>eam, and outside support are regularly updated.</w:t>
      </w:r>
    </w:p>
    <w:p w14:paraId="6DA6C9FD" w14:textId="77777777" w:rsidR="004C1A1A" w:rsidRDefault="004C1A1A" w:rsidP="004C1A1A">
      <w:pPr>
        <w:pStyle w:val="ListParagraph"/>
        <w:autoSpaceDE w:val="0"/>
        <w:autoSpaceDN w:val="0"/>
        <w:adjustRightInd w:val="0"/>
        <w:spacing w:after="0" w:line="240" w:lineRule="auto"/>
        <w:rPr>
          <w:rFonts w:cs="Times New Roman"/>
          <w:color w:val="000000" w:themeColor="text1"/>
        </w:rPr>
      </w:pPr>
    </w:p>
    <w:p w14:paraId="329FE213" w14:textId="77777777" w:rsidR="004C1A1A" w:rsidRPr="004C1A1A" w:rsidRDefault="006E5F63" w:rsidP="004030BC">
      <w:pPr>
        <w:pStyle w:val="Heading3"/>
        <w:spacing w:before="120" w:after="120"/>
        <w:ind w:left="360"/>
        <w:rPr>
          <w:rFonts w:cs="Times New Roman"/>
          <w:color w:val="000000" w:themeColor="text1"/>
        </w:rPr>
      </w:pPr>
      <w:bookmarkStart w:id="26" w:name="_Toc68765272"/>
      <w:r>
        <w:t>7.2</w:t>
      </w:r>
      <w:r w:rsidR="004C1A1A" w:rsidRPr="004C1A1A">
        <w:t xml:space="preserve"> </w:t>
      </w:r>
      <w:r w:rsidR="004C1A1A" w:rsidRPr="00B410A6">
        <w:t>Containment, Eradication, &amp; Recovery</w:t>
      </w:r>
      <w:bookmarkEnd w:id="26"/>
    </w:p>
    <w:p w14:paraId="3AB0D3C9" w14:textId="77777777" w:rsidR="004C1A1A" w:rsidRDefault="00933131" w:rsidP="00F565AB">
      <w:pPr>
        <w:ind w:left="360"/>
        <w:rPr>
          <w:rFonts w:cs="Times New Roman"/>
          <w:color w:val="000000" w:themeColor="text1"/>
        </w:rPr>
      </w:pPr>
      <w:r w:rsidRPr="00776F2C">
        <w:rPr>
          <w:rFonts w:cs="Times New Roman"/>
          <w:b/>
          <w:color w:val="000000" w:themeColor="text1"/>
        </w:rPr>
        <w:t>Containment</w:t>
      </w:r>
      <w:r>
        <w:rPr>
          <w:rFonts w:cs="Times New Roman"/>
          <w:color w:val="000000" w:themeColor="text1"/>
        </w:rPr>
        <w:t xml:space="preserve"> is the act of limiting the scope and magnitude of the attack as quickly as </w:t>
      </w:r>
      <w:r w:rsidR="00B26E83">
        <w:rPr>
          <w:rFonts w:cs="Times New Roman"/>
          <w:color w:val="000000" w:themeColor="text1"/>
        </w:rPr>
        <w:t>possible. Containment</w:t>
      </w:r>
      <w:r>
        <w:rPr>
          <w:rFonts w:cs="Times New Roman"/>
          <w:color w:val="000000" w:themeColor="text1"/>
        </w:rPr>
        <w:t xml:space="preserve"> has two goals: preventing data of note from being </w:t>
      </w:r>
      <w:r w:rsidR="005474B3">
        <w:rPr>
          <w:rFonts w:cs="Times New Roman"/>
          <w:color w:val="000000" w:themeColor="text1"/>
        </w:rPr>
        <w:t>exfiltrated and</w:t>
      </w:r>
      <w:r>
        <w:rPr>
          <w:rFonts w:cs="Times New Roman"/>
          <w:color w:val="000000" w:themeColor="text1"/>
        </w:rPr>
        <w:t xml:space="preserve"> preventing the attacker from </w:t>
      </w:r>
      <w:r w:rsidR="00B26E83">
        <w:rPr>
          <w:rFonts w:cs="Times New Roman"/>
          <w:color w:val="000000" w:themeColor="text1"/>
        </w:rPr>
        <w:t>causing</w:t>
      </w:r>
      <w:r>
        <w:rPr>
          <w:rFonts w:cs="Times New Roman"/>
          <w:color w:val="000000" w:themeColor="text1"/>
        </w:rPr>
        <w:t xml:space="preserve"> further damage.</w:t>
      </w:r>
    </w:p>
    <w:p w14:paraId="2CB99A8A" w14:textId="77777777" w:rsidR="004C1A1A" w:rsidRPr="001141B8" w:rsidRDefault="004C1A1A" w:rsidP="00F565AB">
      <w:pPr>
        <w:ind w:firstLine="360"/>
        <w:rPr>
          <w:rFonts w:cs="Times New Roman"/>
          <w:b/>
          <w:bCs/>
          <w:color w:val="000000" w:themeColor="text1"/>
          <w:u w:val="single"/>
        </w:rPr>
      </w:pPr>
      <w:r w:rsidRPr="001141B8">
        <w:rPr>
          <w:rFonts w:cs="Times New Roman"/>
          <w:b/>
          <w:bCs/>
          <w:color w:val="000000" w:themeColor="text1"/>
          <w:u w:val="single"/>
        </w:rPr>
        <w:t>Immediate triage:</w:t>
      </w:r>
    </w:p>
    <w:p w14:paraId="676A75C6" w14:textId="77777777" w:rsidR="004C1A1A" w:rsidRPr="004C1A1A" w:rsidRDefault="004C1A1A" w:rsidP="00F565AB">
      <w:pPr>
        <w:pStyle w:val="BodyText"/>
        <w:numPr>
          <w:ilvl w:val="0"/>
          <w:numId w:val="44"/>
        </w:numPr>
        <w:tabs>
          <w:tab w:val="left" w:pos="1552"/>
        </w:tabs>
        <w:spacing w:before="0" w:line="249" w:lineRule="auto"/>
        <w:ind w:left="720" w:right="753"/>
        <w:jc w:val="both"/>
        <w:rPr>
          <w:rFonts w:asciiTheme="minorHAnsi" w:eastAsiaTheme="minorHAnsi" w:hAnsiTheme="minorHAnsi" w:cs="Times New Roman"/>
          <w:color w:val="000000" w:themeColor="text1"/>
          <w:sz w:val="22"/>
          <w:szCs w:val="22"/>
        </w:rPr>
      </w:pPr>
      <w:r w:rsidRPr="004C1A1A">
        <w:rPr>
          <w:rFonts w:asciiTheme="minorHAnsi" w:eastAsiaTheme="minorHAnsi" w:hAnsiTheme="minorHAnsi" w:cs="Times New Roman"/>
          <w:color w:val="000000" w:themeColor="text1"/>
          <w:sz w:val="22"/>
          <w:szCs w:val="22"/>
        </w:rPr>
        <w:t>Immediately contact technology expert to report the event and follow their instructions.  It is now the responsibility of technology expert to notify management of the incident and to execute the security incident response plan.</w:t>
      </w:r>
    </w:p>
    <w:p w14:paraId="7A351E5E" w14:textId="77777777" w:rsidR="004C1A1A" w:rsidRDefault="004C1A1A" w:rsidP="00F565AB">
      <w:pPr>
        <w:pStyle w:val="BodyText"/>
        <w:tabs>
          <w:tab w:val="left" w:pos="1552"/>
        </w:tabs>
        <w:spacing w:before="0" w:line="251" w:lineRule="auto"/>
        <w:ind w:left="720" w:right="537" w:firstLine="0"/>
        <w:jc w:val="both"/>
        <w:rPr>
          <w:rFonts w:asciiTheme="minorHAnsi" w:eastAsiaTheme="minorHAnsi" w:hAnsiTheme="minorHAnsi" w:cs="Times New Roman"/>
          <w:color w:val="000000" w:themeColor="text1"/>
          <w:sz w:val="22"/>
          <w:szCs w:val="22"/>
        </w:rPr>
      </w:pPr>
    </w:p>
    <w:p w14:paraId="62DAFC80" w14:textId="77777777" w:rsidR="004C1A1A" w:rsidRPr="004C1A1A" w:rsidRDefault="004C1A1A" w:rsidP="00F565AB">
      <w:pPr>
        <w:pStyle w:val="BodyText"/>
        <w:numPr>
          <w:ilvl w:val="0"/>
          <w:numId w:val="44"/>
        </w:numPr>
        <w:tabs>
          <w:tab w:val="left" w:pos="1552"/>
        </w:tabs>
        <w:spacing w:before="0" w:line="251" w:lineRule="auto"/>
        <w:ind w:left="720" w:right="537"/>
        <w:jc w:val="both"/>
        <w:rPr>
          <w:rFonts w:asciiTheme="minorHAnsi" w:eastAsiaTheme="minorHAnsi" w:hAnsiTheme="minorHAnsi" w:cs="Times New Roman"/>
          <w:color w:val="000000" w:themeColor="text1"/>
          <w:sz w:val="22"/>
          <w:szCs w:val="22"/>
        </w:rPr>
      </w:pPr>
      <w:r w:rsidRPr="004C1A1A">
        <w:rPr>
          <w:rFonts w:asciiTheme="minorHAnsi" w:eastAsiaTheme="minorHAnsi" w:hAnsiTheme="minorHAnsi" w:cs="Times New Roman"/>
          <w:color w:val="000000" w:themeColor="text1"/>
          <w:sz w:val="22"/>
          <w:szCs w:val="22"/>
        </w:rPr>
        <w:t xml:space="preserve">If technology expert is not available, isolate the affected devices from the network or internet by removing the network cable from the device.  If operating via wireless, turn off the wireless connection.  DO NOT TURN OFF DEVICE OR REMOVE POWER SOURCE unless instructed by technology expert. </w:t>
      </w:r>
    </w:p>
    <w:p w14:paraId="06159A30" w14:textId="77777777" w:rsidR="004C1A1A" w:rsidRPr="004C1A1A" w:rsidRDefault="004C1A1A" w:rsidP="00F565AB">
      <w:pPr>
        <w:pStyle w:val="BodyText"/>
        <w:tabs>
          <w:tab w:val="left" w:pos="832"/>
        </w:tabs>
        <w:spacing w:before="0"/>
        <w:ind w:left="720" w:firstLine="0"/>
        <w:jc w:val="both"/>
        <w:rPr>
          <w:rFonts w:asciiTheme="minorHAnsi" w:eastAsiaTheme="minorHAnsi" w:hAnsiTheme="minorHAnsi" w:cs="Times New Roman"/>
          <w:color w:val="000000" w:themeColor="text1"/>
          <w:sz w:val="22"/>
          <w:szCs w:val="22"/>
        </w:rPr>
      </w:pPr>
    </w:p>
    <w:p w14:paraId="05C8D532" w14:textId="77777777" w:rsidR="004C1A1A" w:rsidRPr="004C1A1A" w:rsidRDefault="004C1A1A" w:rsidP="00F565AB">
      <w:pPr>
        <w:pStyle w:val="BodyText"/>
        <w:numPr>
          <w:ilvl w:val="0"/>
          <w:numId w:val="44"/>
        </w:numPr>
        <w:tabs>
          <w:tab w:val="left" w:pos="832"/>
        </w:tabs>
        <w:spacing w:before="0" w:line="251" w:lineRule="auto"/>
        <w:ind w:left="720" w:right="469"/>
        <w:jc w:val="both"/>
        <w:rPr>
          <w:rFonts w:asciiTheme="minorHAnsi" w:eastAsiaTheme="minorHAnsi" w:hAnsiTheme="minorHAnsi" w:cs="Times New Roman"/>
          <w:color w:val="000000" w:themeColor="text1"/>
          <w:sz w:val="22"/>
          <w:szCs w:val="22"/>
        </w:rPr>
      </w:pPr>
      <w:r w:rsidRPr="004C1A1A">
        <w:rPr>
          <w:rFonts w:asciiTheme="minorHAnsi" w:eastAsiaTheme="minorHAnsi" w:hAnsiTheme="minorHAnsi" w:cs="Times New Roman"/>
          <w:color w:val="000000" w:themeColor="text1"/>
          <w:sz w:val="22"/>
          <w:szCs w:val="22"/>
        </w:rPr>
        <w:t xml:space="preserve">Incident response team assembles and assesses if the incident is a cyber security breach, cyber extortion threat, or data breach. If it is, or if there is any question the incident may or may not be one, management contacts their JIF Claims Administrator to advise them of the incident and management (or technology support) will call the Cyber Insurer Hotline.  Work with the breach coach and the other partners they suggest to help resolve the </w:t>
      </w:r>
      <w:r w:rsidR="004030BC" w:rsidRPr="004C1A1A">
        <w:rPr>
          <w:rFonts w:asciiTheme="minorHAnsi" w:eastAsiaTheme="minorHAnsi" w:hAnsiTheme="minorHAnsi" w:cs="Times New Roman"/>
          <w:color w:val="000000" w:themeColor="text1"/>
          <w:sz w:val="22"/>
          <w:szCs w:val="22"/>
        </w:rPr>
        <w:t>incident.</w:t>
      </w:r>
    </w:p>
    <w:p w14:paraId="04A783A8" w14:textId="77777777" w:rsidR="004C1A1A" w:rsidRPr="004C1A1A" w:rsidRDefault="004C1A1A" w:rsidP="00F565AB">
      <w:pPr>
        <w:pStyle w:val="BodyText"/>
        <w:tabs>
          <w:tab w:val="left" w:pos="832"/>
        </w:tabs>
        <w:spacing w:before="0" w:line="251" w:lineRule="auto"/>
        <w:ind w:left="720" w:right="469" w:firstLine="0"/>
        <w:jc w:val="both"/>
        <w:rPr>
          <w:rFonts w:asciiTheme="minorHAnsi" w:eastAsiaTheme="minorHAnsi" w:hAnsiTheme="minorHAnsi" w:cs="Times New Roman"/>
          <w:color w:val="000000" w:themeColor="text1"/>
          <w:sz w:val="22"/>
          <w:szCs w:val="22"/>
        </w:rPr>
      </w:pPr>
    </w:p>
    <w:p w14:paraId="2972891E" w14:textId="77777777" w:rsidR="004C1A1A" w:rsidRPr="004C1A1A" w:rsidRDefault="004C1A1A" w:rsidP="00F565AB">
      <w:pPr>
        <w:pStyle w:val="BodyText"/>
        <w:numPr>
          <w:ilvl w:val="0"/>
          <w:numId w:val="44"/>
        </w:numPr>
        <w:tabs>
          <w:tab w:val="left" w:pos="832"/>
        </w:tabs>
        <w:spacing w:before="0"/>
        <w:ind w:left="720"/>
        <w:jc w:val="both"/>
        <w:rPr>
          <w:rFonts w:asciiTheme="minorHAnsi" w:eastAsiaTheme="minorHAnsi" w:hAnsiTheme="minorHAnsi" w:cs="Times New Roman"/>
          <w:color w:val="000000" w:themeColor="text1"/>
          <w:sz w:val="22"/>
          <w:szCs w:val="22"/>
        </w:rPr>
      </w:pPr>
      <w:r w:rsidRPr="004C1A1A">
        <w:rPr>
          <w:rFonts w:asciiTheme="minorHAnsi" w:eastAsiaTheme="minorHAnsi" w:hAnsiTheme="minorHAnsi" w:cs="Times New Roman"/>
          <w:color w:val="000000" w:themeColor="text1"/>
          <w:sz w:val="22"/>
          <w:szCs w:val="22"/>
        </w:rPr>
        <w:t>Document all actions as they are taken.</w:t>
      </w:r>
    </w:p>
    <w:p w14:paraId="2A030982" w14:textId="77777777" w:rsidR="006E5F63" w:rsidRDefault="006E5F63" w:rsidP="00933131">
      <w:pPr>
        <w:rPr>
          <w:rFonts w:cs="Times New Roman"/>
          <w:color w:val="000000" w:themeColor="text1"/>
        </w:rPr>
      </w:pPr>
    </w:p>
    <w:p w14:paraId="51909040" w14:textId="77777777" w:rsidR="00933131" w:rsidRDefault="00933131" w:rsidP="00F565AB">
      <w:pPr>
        <w:ind w:left="360"/>
        <w:rPr>
          <w:rFonts w:cs="Times New Roman"/>
          <w:color w:val="000000" w:themeColor="text1"/>
        </w:rPr>
      </w:pPr>
      <w:r w:rsidRPr="00776F2C">
        <w:rPr>
          <w:rFonts w:cs="Times New Roman"/>
          <w:b/>
          <w:color w:val="000000" w:themeColor="text1"/>
        </w:rPr>
        <w:t>Eradication</w:t>
      </w:r>
      <w:r>
        <w:rPr>
          <w:rFonts w:cs="Times New Roman"/>
          <w:color w:val="000000" w:themeColor="text1"/>
        </w:rPr>
        <w:t xml:space="preserve"> </w:t>
      </w:r>
      <w:r w:rsidRPr="00933131">
        <w:rPr>
          <w:rFonts w:cs="Times New Roman"/>
          <w:color w:val="000000" w:themeColor="text1"/>
        </w:rPr>
        <w:t>is the removal of malicious code, accounts,</w:t>
      </w:r>
      <w:r>
        <w:rPr>
          <w:rFonts w:cs="Times New Roman"/>
          <w:color w:val="000000" w:themeColor="text1"/>
        </w:rPr>
        <w:t xml:space="preserve"> </w:t>
      </w:r>
      <w:r w:rsidRPr="00933131">
        <w:rPr>
          <w:rFonts w:cs="Times New Roman"/>
          <w:color w:val="000000" w:themeColor="text1"/>
        </w:rPr>
        <w:t>or inappropriate access. Eradication also includes repairing vulnerabilities that may have been</w:t>
      </w:r>
      <w:r>
        <w:rPr>
          <w:rFonts w:cs="Times New Roman"/>
          <w:color w:val="000000" w:themeColor="text1"/>
        </w:rPr>
        <w:t xml:space="preserve"> </w:t>
      </w:r>
      <w:r w:rsidRPr="00933131">
        <w:rPr>
          <w:rFonts w:cs="Times New Roman"/>
          <w:color w:val="000000" w:themeColor="text1"/>
        </w:rPr>
        <w:t>the</w:t>
      </w:r>
      <w:r w:rsidR="00CC482C">
        <w:rPr>
          <w:rFonts w:cs="Times New Roman"/>
          <w:color w:val="000000" w:themeColor="text1"/>
        </w:rPr>
        <w:t xml:space="preserve"> </w:t>
      </w:r>
      <w:r w:rsidRPr="00933131">
        <w:rPr>
          <w:rFonts w:cs="Times New Roman"/>
          <w:color w:val="000000" w:themeColor="text1"/>
        </w:rPr>
        <w:t>root cause of the compromise. A</w:t>
      </w:r>
      <w:r>
        <w:rPr>
          <w:rFonts w:cs="Times New Roman"/>
          <w:color w:val="000000" w:themeColor="text1"/>
        </w:rPr>
        <w:t xml:space="preserve"> </w:t>
      </w:r>
      <w:r w:rsidRPr="00933131">
        <w:rPr>
          <w:rFonts w:cs="Times New Roman"/>
          <w:color w:val="000000" w:themeColor="text1"/>
        </w:rPr>
        <w:t>complete reinstallation</w:t>
      </w:r>
      <w:r>
        <w:rPr>
          <w:rFonts w:cs="Times New Roman"/>
          <w:color w:val="000000" w:themeColor="text1"/>
        </w:rPr>
        <w:t xml:space="preserve"> </w:t>
      </w:r>
      <w:r w:rsidRPr="00933131">
        <w:rPr>
          <w:rFonts w:cs="Times New Roman"/>
          <w:color w:val="000000" w:themeColor="text1"/>
        </w:rPr>
        <w:t>of the OS and applications is preferred</w:t>
      </w:r>
      <w:r>
        <w:rPr>
          <w:rFonts w:cs="Times New Roman"/>
          <w:color w:val="000000" w:themeColor="text1"/>
        </w:rPr>
        <w:t>.</w:t>
      </w:r>
    </w:p>
    <w:p w14:paraId="31FAC0CA" w14:textId="77777777" w:rsidR="00B26E83" w:rsidRDefault="00B26E83" w:rsidP="00F565AB">
      <w:pPr>
        <w:ind w:left="360"/>
        <w:rPr>
          <w:rFonts w:cs="Times New Roman"/>
          <w:color w:val="000000" w:themeColor="text1"/>
        </w:rPr>
      </w:pPr>
      <w:r w:rsidRPr="00776F2C">
        <w:rPr>
          <w:rFonts w:cs="Times New Roman"/>
          <w:b/>
          <w:color w:val="000000" w:themeColor="text1"/>
        </w:rPr>
        <w:lastRenderedPageBreak/>
        <w:t>Recovery</w:t>
      </w:r>
      <w:r>
        <w:rPr>
          <w:rFonts w:cs="Times New Roman"/>
          <w:color w:val="000000" w:themeColor="text1"/>
        </w:rPr>
        <w:t xml:space="preserve"> </w:t>
      </w:r>
      <w:r w:rsidRPr="00B26E83">
        <w:rPr>
          <w:rFonts w:cs="Times New Roman"/>
          <w:color w:val="000000" w:themeColor="text1"/>
        </w:rPr>
        <w:t>allows</w:t>
      </w:r>
      <w:r>
        <w:rPr>
          <w:rFonts w:cs="Times New Roman"/>
          <w:color w:val="000000" w:themeColor="text1"/>
        </w:rPr>
        <w:t xml:space="preserve"> </w:t>
      </w:r>
      <w:r w:rsidRPr="00B26E83">
        <w:rPr>
          <w:rFonts w:cs="Times New Roman"/>
          <w:color w:val="000000" w:themeColor="text1"/>
        </w:rPr>
        <w:t>business</w:t>
      </w:r>
      <w:r>
        <w:rPr>
          <w:rFonts w:cs="Times New Roman"/>
          <w:color w:val="000000" w:themeColor="text1"/>
        </w:rPr>
        <w:t xml:space="preserve"> </w:t>
      </w:r>
      <w:r w:rsidRPr="00B26E83">
        <w:rPr>
          <w:rFonts w:cs="Times New Roman"/>
          <w:color w:val="000000" w:themeColor="text1"/>
        </w:rPr>
        <w:t>processes</w:t>
      </w:r>
      <w:r>
        <w:rPr>
          <w:rFonts w:cs="Times New Roman"/>
          <w:color w:val="000000" w:themeColor="text1"/>
        </w:rPr>
        <w:t xml:space="preserve"> </w:t>
      </w:r>
      <w:r w:rsidRPr="00B26E83">
        <w:rPr>
          <w:rFonts w:cs="Times New Roman"/>
          <w:color w:val="000000" w:themeColor="text1"/>
        </w:rPr>
        <w:t>affected</w:t>
      </w:r>
      <w:r>
        <w:rPr>
          <w:rFonts w:cs="Times New Roman"/>
          <w:color w:val="000000" w:themeColor="text1"/>
        </w:rPr>
        <w:t xml:space="preserve"> </w:t>
      </w:r>
      <w:r w:rsidRPr="00B26E83">
        <w:rPr>
          <w:rFonts w:cs="Times New Roman"/>
          <w:color w:val="000000" w:themeColor="text1"/>
        </w:rPr>
        <w:t>by</w:t>
      </w:r>
      <w:r>
        <w:rPr>
          <w:rFonts w:cs="Times New Roman"/>
          <w:color w:val="000000" w:themeColor="text1"/>
        </w:rPr>
        <w:t xml:space="preserve"> </w:t>
      </w:r>
      <w:r w:rsidRPr="00B26E83">
        <w:rPr>
          <w:rFonts w:cs="Times New Roman"/>
          <w:color w:val="000000" w:themeColor="text1"/>
        </w:rPr>
        <w:t>the</w:t>
      </w:r>
      <w:r>
        <w:rPr>
          <w:rFonts w:cs="Times New Roman"/>
          <w:color w:val="000000" w:themeColor="text1"/>
        </w:rPr>
        <w:t xml:space="preserve"> </w:t>
      </w:r>
      <w:r w:rsidR="00F37487">
        <w:rPr>
          <w:rFonts w:cs="Times New Roman"/>
          <w:color w:val="000000" w:themeColor="text1"/>
        </w:rPr>
        <w:t>I</w:t>
      </w:r>
      <w:r w:rsidRPr="00B26E83">
        <w:rPr>
          <w:rFonts w:cs="Times New Roman"/>
          <w:color w:val="000000" w:themeColor="text1"/>
        </w:rPr>
        <w:t>ncident</w:t>
      </w:r>
      <w:r>
        <w:rPr>
          <w:rFonts w:cs="Times New Roman"/>
          <w:color w:val="000000" w:themeColor="text1"/>
        </w:rPr>
        <w:t xml:space="preserve"> </w:t>
      </w:r>
      <w:r w:rsidRPr="00B26E83">
        <w:rPr>
          <w:rFonts w:cs="Times New Roman"/>
          <w:color w:val="000000" w:themeColor="text1"/>
        </w:rPr>
        <w:t>to</w:t>
      </w:r>
      <w:r>
        <w:rPr>
          <w:rFonts w:cs="Times New Roman"/>
          <w:color w:val="000000" w:themeColor="text1"/>
        </w:rPr>
        <w:t xml:space="preserve"> </w:t>
      </w:r>
      <w:r w:rsidRPr="00B26E83">
        <w:rPr>
          <w:rFonts w:cs="Times New Roman"/>
          <w:color w:val="000000" w:themeColor="text1"/>
        </w:rPr>
        <w:t>recover</w:t>
      </w:r>
      <w:r>
        <w:rPr>
          <w:rFonts w:cs="Times New Roman"/>
          <w:color w:val="000000" w:themeColor="text1"/>
        </w:rPr>
        <w:t xml:space="preserve"> </w:t>
      </w:r>
      <w:r w:rsidRPr="00B26E83">
        <w:rPr>
          <w:rFonts w:cs="Times New Roman"/>
          <w:color w:val="000000" w:themeColor="text1"/>
        </w:rPr>
        <w:t>and</w:t>
      </w:r>
      <w:r>
        <w:rPr>
          <w:rFonts w:cs="Times New Roman"/>
          <w:color w:val="000000" w:themeColor="text1"/>
        </w:rPr>
        <w:t xml:space="preserve"> </w:t>
      </w:r>
      <w:r w:rsidRPr="00B26E83">
        <w:rPr>
          <w:rFonts w:cs="Times New Roman"/>
          <w:color w:val="000000" w:themeColor="text1"/>
        </w:rPr>
        <w:t>resume</w:t>
      </w:r>
      <w:r>
        <w:rPr>
          <w:rFonts w:cs="Times New Roman"/>
          <w:color w:val="000000" w:themeColor="text1"/>
        </w:rPr>
        <w:t xml:space="preserve"> </w:t>
      </w:r>
      <w:r w:rsidRPr="00B26E83">
        <w:rPr>
          <w:rFonts w:cs="Times New Roman"/>
          <w:color w:val="000000" w:themeColor="text1"/>
        </w:rPr>
        <w:t>operations.</w:t>
      </w:r>
      <w:r>
        <w:rPr>
          <w:rFonts w:cs="Times New Roman"/>
          <w:color w:val="000000" w:themeColor="text1"/>
        </w:rPr>
        <w:t xml:space="preserve"> It generally includes:</w:t>
      </w:r>
    </w:p>
    <w:p w14:paraId="7BC2E18B"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Reinstall</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patch</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OS</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004030BC" w:rsidRPr="00715BFF">
        <w:rPr>
          <w:rFonts w:cs="Times New Roman"/>
          <w:color w:val="000000" w:themeColor="text1"/>
        </w:rPr>
        <w:t>applications.</w:t>
      </w:r>
    </w:p>
    <w:p w14:paraId="7E537B5E"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Change</w:t>
      </w:r>
      <w:r w:rsidRPr="00715BFF">
        <w:rPr>
          <w:rFonts w:cs="Times New Roman"/>
          <w:color w:val="000000" w:themeColor="text1"/>
        </w:rPr>
        <w:tab/>
        <w:t>all</w:t>
      </w:r>
      <w:r w:rsidR="00715BFF" w:rsidRPr="00715BFF">
        <w:rPr>
          <w:rFonts w:cs="Times New Roman"/>
          <w:color w:val="000000" w:themeColor="text1"/>
        </w:rPr>
        <w:t xml:space="preserve"> </w:t>
      </w:r>
      <w:r w:rsidRPr="00715BFF">
        <w:rPr>
          <w:rFonts w:cs="Times New Roman"/>
          <w:color w:val="000000" w:themeColor="text1"/>
        </w:rPr>
        <w:t>user</w:t>
      </w:r>
      <w:r w:rsidR="00715BFF" w:rsidRPr="00715BFF">
        <w:rPr>
          <w:rFonts w:cs="Times New Roman"/>
          <w:color w:val="000000" w:themeColor="text1"/>
        </w:rPr>
        <w:t xml:space="preserve"> </w:t>
      </w:r>
      <w:r w:rsidRPr="00715BFF">
        <w:rPr>
          <w:rFonts w:cs="Times New Roman"/>
          <w:color w:val="000000" w:themeColor="text1"/>
        </w:rPr>
        <w:t>and</w:t>
      </w:r>
      <w:r w:rsidR="00715BFF" w:rsidRPr="00715BFF">
        <w:rPr>
          <w:rFonts w:cs="Times New Roman"/>
          <w:color w:val="000000" w:themeColor="text1"/>
        </w:rPr>
        <w:t xml:space="preserve"> </w:t>
      </w:r>
      <w:r w:rsidRPr="00715BFF">
        <w:rPr>
          <w:rFonts w:cs="Times New Roman"/>
          <w:color w:val="000000" w:themeColor="text1"/>
        </w:rPr>
        <w:t>system</w:t>
      </w:r>
      <w:r w:rsidR="00715BFF" w:rsidRPr="00715BFF">
        <w:rPr>
          <w:rFonts w:cs="Times New Roman"/>
          <w:color w:val="000000" w:themeColor="text1"/>
        </w:rPr>
        <w:t xml:space="preserve"> </w:t>
      </w:r>
      <w:r w:rsidR="004030BC" w:rsidRPr="00715BFF">
        <w:rPr>
          <w:rFonts w:cs="Times New Roman"/>
          <w:color w:val="000000" w:themeColor="text1"/>
        </w:rPr>
        <w:t>credentials.</w:t>
      </w:r>
    </w:p>
    <w:p w14:paraId="63B0B850"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Restore</w:t>
      </w:r>
      <w:r w:rsidR="00715BFF" w:rsidRPr="00715BFF">
        <w:rPr>
          <w:rFonts w:cs="Times New Roman"/>
          <w:color w:val="000000" w:themeColor="text1"/>
        </w:rPr>
        <w:t xml:space="preserve"> </w:t>
      </w:r>
      <w:r w:rsidRPr="00715BFF">
        <w:rPr>
          <w:rFonts w:cs="Times New Roman"/>
          <w:color w:val="000000" w:themeColor="text1"/>
        </w:rPr>
        <w:t>data</w:t>
      </w:r>
      <w:r w:rsidR="00715BFF" w:rsidRPr="00715BFF">
        <w:rPr>
          <w:rFonts w:cs="Times New Roman"/>
          <w:color w:val="000000" w:themeColor="text1"/>
        </w:rPr>
        <w:t xml:space="preserve"> </w:t>
      </w:r>
      <w:r w:rsidRPr="00715BFF">
        <w:rPr>
          <w:rFonts w:cs="Times New Roman"/>
          <w:color w:val="000000" w:themeColor="text1"/>
        </w:rPr>
        <w:t>to</w:t>
      </w:r>
      <w:r w:rsidRPr="00715BFF">
        <w:rPr>
          <w:rFonts w:cs="Times New Roman"/>
          <w:color w:val="000000" w:themeColor="text1"/>
        </w:rPr>
        <w:tab/>
        <w:t>the</w:t>
      </w:r>
      <w:r w:rsidR="00715BFF" w:rsidRPr="00715BFF">
        <w:rPr>
          <w:rFonts w:cs="Times New Roman"/>
          <w:color w:val="000000" w:themeColor="text1"/>
        </w:rPr>
        <w:t xml:space="preserve"> </w:t>
      </w:r>
      <w:r w:rsidR="004030BC" w:rsidRPr="00715BFF">
        <w:rPr>
          <w:rFonts w:cs="Times New Roman"/>
          <w:color w:val="000000" w:themeColor="text1"/>
        </w:rPr>
        <w:t>system.</w:t>
      </w:r>
    </w:p>
    <w:p w14:paraId="0D9BB5F3" w14:textId="77777777" w:rsidR="00B26E83"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Return</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t</w:t>
      </w:r>
      <w:r w:rsidRPr="00715BFF">
        <w:rPr>
          <w:rFonts w:cs="Times New Roman"/>
          <w:color w:val="000000" w:themeColor="text1"/>
        </w:rPr>
        <w:t>o</w:t>
      </w:r>
      <w:r w:rsidR="00715BFF" w:rsidRPr="00715BFF">
        <w:rPr>
          <w:rFonts w:cs="Times New Roman"/>
          <w:color w:val="000000" w:themeColor="text1"/>
        </w:rPr>
        <w:t xml:space="preserve"> </w:t>
      </w:r>
      <w:r w:rsidRPr="00715BFF">
        <w:rPr>
          <w:rFonts w:cs="Times New Roman"/>
          <w:color w:val="000000" w:themeColor="text1"/>
        </w:rPr>
        <w:t>an</w:t>
      </w:r>
      <w:r w:rsidR="00715BFF" w:rsidRPr="00715BFF">
        <w:rPr>
          <w:rFonts w:cs="Times New Roman"/>
          <w:color w:val="000000" w:themeColor="text1"/>
        </w:rPr>
        <w:t xml:space="preserve"> </w:t>
      </w:r>
      <w:r w:rsidRPr="00715BFF">
        <w:rPr>
          <w:rFonts w:cs="Times New Roman"/>
          <w:color w:val="000000" w:themeColor="text1"/>
        </w:rPr>
        <w:t>operationally</w:t>
      </w:r>
      <w:r w:rsidR="00715BFF" w:rsidRPr="00715BFF">
        <w:rPr>
          <w:rFonts w:cs="Times New Roman"/>
          <w:color w:val="000000" w:themeColor="text1"/>
        </w:rPr>
        <w:t xml:space="preserve"> </w:t>
      </w:r>
      <w:r w:rsidRPr="00715BFF">
        <w:rPr>
          <w:rFonts w:cs="Times New Roman"/>
          <w:color w:val="000000" w:themeColor="text1"/>
        </w:rPr>
        <w:t>ready</w:t>
      </w:r>
      <w:r w:rsidR="00715BFF" w:rsidRPr="00715BFF">
        <w:rPr>
          <w:rFonts w:cs="Times New Roman"/>
          <w:color w:val="000000" w:themeColor="text1"/>
        </w:rPr>
        <w:t xml:space="preserve"> </w:t>
      </w:r>
      <w:r w:rsidR="004030BC" w:rsidRPr="00715BFF">
        <w:rPr>
          <w:rFonts w:cs="Times New Roman"/>
          <w:color w:val="000000" w:themeColor="text1"/>
        </w:rPr>
        <w:t>state.</w:t>
      </w:r>
    </w:p>
    <w:p w14:paraId="299FD96F" w14:textId="77777777" w:rsidR="00715BFF" w:rsidRPr="00715BFF" w:rsidRDefault="00B26E83" w:rsidP="00715BFF">
      <w:pPr>
        <w:pStyle w:val="ListParagraph"/>
        <w:numPr>
          <w:ilvl w:val="0"/>
          <w:numId w:val="27"/>
        </w:numPr>
        <w:rPr>
          <w:rFonts w:cs="Times New Roman"/>
          <w:color w:val="000000" w:themeColor="text1"/>
        </w:rPr>
      </w:pPr>
      <w:r w:rsidRPr="00715BFF">
        <w:rPr>
          <w:rFonts w:cs="Times New Roman"/>
          <w:color w:val="000000" w:themeColor="text1"/>
        </w:rPr>
        <w:t>Confirm</w:t>
      </w:r>
      <w:r w:rsidRPr="00715BFF">
        <w:rPr>
          <w:rFonts w:cs="Times New Roman"/>
          <w:color w:val="000000" w:themeColor="text1"/>
        </w:rPr>
        <w:tab/>
      </w:r>
      <w:r w:rsidR="00715BFF" w:rsidRPr="00715BFF">
        <w:rPr>
          <w:rFonts w:cs="Times New Roman"/>
          <w:color w:val="000000" w:themeColor="text1"/>
        </w:rPr>
        <w:t xml:space="preserve"> </w:t>
      </w:r>
      <w:r w:rsidRPr="00715BFF">
        <w:rPr>
          <w:rFonts w:cs="Times New Roman"/>
          <w:color w:val="000000" w:themeColor="text1"/>
        </w:rPr>
        <w:t>that</w:t>
      </w:r>
      <w:r w:rsidR="00715BFF" w:rsidRPr="00715BFF">
        <w:rPr>
          <w:rFonts w:cs="Times New Roman"/>
          <w:color w:val="000000" w:themeColor="text1"/>
        </w:rPr>
        <w:t xml:space="preserve"> </w:t>
      </w:r>
      <w:r w:rsidRPr="00715BFF">
        <w:rPr>
          <w:rFonts w:cs="Times New Roman"/>
          <w:color w:val="000000" w:themeColor="text1"/>
        </w:rPr>
        <w:t>the</w:t>
      </w:r>
      <w:r w:rsidR="00715BFF" w:rsidRPr="00715BFF">
        <w:rPr>
          <w:rFonts w:cs="Times New Roman"/>
          <w:color w:val="000000" w:themeColor="text1"/>
        </w:rPr>
        <w:t xml:space="preserve"> </w:t>
      </w:r>
      <w:r w:rsidRPr="00715BFF">
        <w:rPr>
          <w:rFonts w:cs="Times New Roman"/>
          <w:color w:val="000000" w:themeColor="text1"/>
        </w:rPr>
        <w:t>affected</w:t>
      </w:r>
      <w:r w:rsidR="00715BFF" w:rsidRPr="00715BFF">
        <w:rPr>
          <w:rFonts w:cs="Times New Roman"/>
          <w:color w:val="000000" w:themeColor="text1"/>
        </w:rPr>
        <w:t xml:space="preserve"> </w:t>
      </w:r>
      <w:r w:rsidRPr="00715BFF">
        <w:rPr>
          <w:rFonts w:cs="Times New Roman"/>
          <w:color w:val="000000" w:themeColor="text1"/>
        </w:rPr>
        <w:t>systems</w:t>
      </w:r>
      <w:r w:rsidR="00715BFF" w:rsidRPr="00715BFF">
        <w:rPr>
          <w:rFonts w:cs="Times New Roman"/>
          <w:color w:val="000000" w:themeColor="text1"/>
        </w:rPr>
        <w:t xml:space="preserve"> </w:t>
      </w:r>
      <w:r w:rsidRPr="00715BFF">
        <w:rPr>
          <w:rFonts w:cs="Times New Roman"/>
          <w:color w:val="000000" w:themeColor="text1"/>
        </w:rPr>
        <w:t>are</w:t>
      </w:r>
      <w:r w:rsidR="00715BFF" w:rsidRPr="00715BFF">
        <w:rPr>
          <w:rFonts w:cs="Times New Roman"/>
          <w:color w:val="000000" w:themeColor="text1"/>
        </w:rPr>
        <w:t xml:space="preserve"> </w:t>
      </w:r>
      <w:r w:rsidRPr="00715BFF">
        <w:rPr>
          <w:rFonts w:cs="Times New Roman"/>
          <w:color w:val="000000" w:themeColor="text1"/>
        </w:rPr>
        <w:t>functioning</w:t>
      </w:r>
      <w:r w:rsidR="00715BFF" w:rsidRPr="00715BFF">
        <w:rPr>
          <w:rFonts w:cs="Times New Roman"/>
          <w:color w:val="000000" w:themeColor="text1"/>
        </w:rPr>
        <w:t xml:space="preserve"> </w:t>
      </w:r>
      <w:r w:rsidR="004030BC" w:rsidRPr="00715BFF">
        <w:rPr>
          <w:rFonts w:cs="Times New Roman"/>
          <w:color w:val="000000" w:themeColor="text1"/>
        </w:rPr>
        <w:t>normally.</w:t>
      </w:r>
    </w:p>
    <w:p w14:paraId="74654CF7" w14:textId="77777777" w:rsidR="004C1A1A" w:rsidRPr="00BC3680" w:rsidRDefault="00C81D9B" w:rsidP="004030BC">
      <w:pPr>
        <w:pStyle w:val="Heading3"/>
        <w:spacing w:before="120" w:after="120"/>
        <w:ind w:left="360"/>
      </w:pPr>
      <w:bookmarkStart w:id="27" w:name="_Toc68765273"/>
      <w:r>
        <w:t xml:space="preserve">7.3 </w:t>
      </w:r>
      <w:r w:rsidR="004C1A1A">
        <w:t>Forensics</w:t>
      </w:r>
      <w:bookmarkEnd w:id="27"/>
    </w:p>
    <w:p w14:paraId="6D46912B" w14:textId="77777777" w:rsidR="004C1A1A" w:rsidRPr="00C81D9B" w:rsidRDefault="004C1A1A" w:rsidP="00F565AB">
      <w:pPr>
        <w:ind w:left="360"/>
        <w:rPr>
          <w:rFonts w:cs="Times New Roman"/>
          <w:color w:val="000000" w:themeColor="text1"/>
        </w:rPr>
      </w:pPr>
      <w:r>
        <w:rPr>
          <w:rFonts w:cs="Times New Roman"/>
          <w:color w:val="000000" w:themeColor="text1"/>
        </w:rPr>
        <w:t xml:space="preserve">Security incidents of a significant magnitude may require that a forensics investigation take place. Once that need has been established </w:t>
      </w:r>
      <w:r w:rsidRPr="00933131">
        <w:rPr>
          <w:rFonts w:cs="Times New Roman"/>
          <w:color w:val="000000" w:themeColor="text1"/>
          <w:u w:val="single"/>
        </w:rPr>
        <w:t>all additional investigation/containment activities</w:t>
      </w:r>
      <w:r>
        <w:rPr>
          <w:rFonts w:cs="Times New Roman"/>
          <w:color w:val="000000" w:themeColor="text1"/>
        </w:rPr>
        <w:t xml:space="preserve"> need to be directed and/or performed by a forensics specialist to ensure that the evidence and chain of custody is maintained. The highest-ranking administrative official, in consultation with the Incident Response Manager and/or XL Caitlin will advise if engaging a forensics firm is required.</w:t>
      </w:r>
    </w:p>
    <w:p w14:paraId="473C1F1F" w14:textId="77777777" w:rsidR="00933131" w:rsidRPr="00BC3680" w:rsidRDefault="00C81D9B" w:rsidP="004030BC">
      <w:pPr>
        <w:pStyle w:val="Heading3"/>
        <w:spacing w:before="120" w:after="120"/>
        <w:ind w:left="360"/>
      </w:pPr>
      <w:bookmarkStart w:id="28" w:name="_Toc68765274"/>
      <w:r>
        <w:t>7.4</w:t>
      </w:r>
      <w:r w:rsidR="00740F57">
        <w:t xml:space="preserve"> </w:t>
      </w:r>
      <w:r w:rsidR="00715BFF">
        <w:t>Post</w:t>
      </w:r>
      <w:r w:rsidR="007102E3">
        <w:t>-</w:t>
      </w:r>
      <w:r w:rsidR="00715BFF">
        <w:t>Incident Review</w:t>
      </w:r>
      <w:bookmarkEnd w:id="28"/>
    </w:p>
    <w:p w14:paraId="6882D5E1" w14:textId="77777777" w:rsidR="00715BFF" w:rsidRPr="00715BFF" w:rsidRDefault="00057D21" w:rsidP="00F565AB">
      <w:pPr>
        <w:ind w:left="360"/>
        <w:rPr>
          <w:rFonts w:cs="Times New Roman"/>
          <w:color w:val="000000" w:themeColor="text1"/>
        </w:rPr>
      </w:pPr>
      <w:r>
        <w:rPr>
          <w:rFonts w:cs="Times New Roman"/>
          <w:color w:val="000000" w:themeColor="text1"/>
        </w:rPr>
        <w:t>To</w:t>
      </w:r>
      <w:r w:rsidR="00715BFF">
        <w:rPr>
          <w:rFonts w:cs="Times New Roman"/>
          <w:color w:val="000000" w:themeColor="text1"/>
        </w:rPr>
        <w:t xml:space="preserve"> </w:t>
      </w:r>
      <w:r w:rsidR="00715BFF" w:rsidRPr="00715BFF">
        <w:rPr>
          <w:rFonts w:cs="Times New Roman"/>
          <w:color w:val="000000" w:themeColor="text1"/>
        </w:rPr>
        <w:t>improve</w:t>
      </w:r>
      <w:r w:rsidR="00715BFF">
        <w:rPr>
          <w:rFonts w:cs="Times New Roman"/>
          <w:color w:val="000000" w:themeColor="text1"/>
        </w:rPr>
        <w:t xml:space="preserve"> </w:t>
      </w:r>
      <w:r w:rsidR="007102E3">
        <w:rPr>
          <w:rFonts w:cs="Times New Roman"/>
          <w:color w:val="000000" w:themeColor="text1"/>
        </w:rPr>
        <w:t xml:space="preserve">the </w:t>
      </w:r>
      <w:r w:rsidR="00715BFF" w:rsidRPr="00715BFF">
        <w:rPr>
          <w:rFonts w:cs="Times New Roman"/>
          <w:color w:val="000000" w:themeColor="text1"/>
        </w:rPr>
        <w:t>Incident</w:t>
      </w:r>
      <w:r w:rsidR="00715BFF">
        <w:rPr>
          <w:rFonts w:cs="Times New Roman"/>
          <w:color w:val="000000" w:themeColor="text1"/>
        </w:rPr>
        <w:t xml:space="preserve"> </w:t>
      </w:r>
      <w:r w:rsidR="00715BFF" w:rsidRPr="00715BFF">
        <w:rPr>
          <w:rFonts w:cs="Times New Roman"/>
          <w:color w:val="000000" w:themeColor="text1"/>
        </w:rPr>
        <w:t>Response</w:t>
      </w:r>
      <w:r w:rsidR="00715BFF">
        <w:rPr>
          <w:rFonts w:cs="Times New Roman"/>
          <w:color w:val="000000" w:themeColor="text1"/>
        </w:rPr>
        <w:t xml:space="preserve"> </w:t>
      </w:r>
      <w:r w:rsidR="00715BFF" w:rsidRPr="00715BFF">
        <w:rPr>
          <w:rFonts w:cs="Times New Roman"/>
          <w:color w:val="000000" w:themeColor="text1"/>
        </w:rPr>
        <w:t>processes</w:t>
      </w:r>
      <w:r w:rsidR="00715BFF">
        <w:rPr>
          <w:rFonts w:cs="Times New Roman"/>
          <w:color w:val="000000" w:themeColor="text1"/>
        </w:rPr>
        <w:t xml:space="preserve"> </w:t>
      </w:r>
      <w:r w:rsidR="00715BFF" w:rsidRPr="00715BFF">
        <w:rPr>
          <w:rFonts w:cs="Times New Roman"/>
          <w:color w:val="000000" w:themeColor="text1"/>
        </w:rPr>
        <w:t>and</w:t>
      </w:r>
      <w:r w:rsidR="00715BFF">
        <w:rPr>
          <w:rFonts w:cs="Times New Roman"/>
          <w:color w:val="000000" w:themeColor="text1"/>
        </w:rPr>
        <w:t xml:space="preserve"> </w:t>
      </w:r>
      <w:r w:rsidR="00715BFF" w:rsidRPr="00715BFF">
        <w:rPr>
          <w:rFonts w:cs="Times New Roman"/>
          <w:color w:val="000000" w:themeColor="text1"/>
        </w:rPr>
        <w:t>identify</w:t>
      </w:r>
      <w:r w:rsidR="00715BFF">
        <w:rPr>
          <w:rFonts w:cs="Times New Roman"/>
          <w:color w:val="000000" w:themeColor="text1"/>
        </w:rPr>
        <w:t xml:space="preserve"> </w:t>
      </w:r>
      <w:r w:rsidR="00715BFF" w:rsidRPr="00715BFF">
        <w:rPr>
          <w:rFonts w:cs="Times New Roman"/>
          <w:color w:val="000000" w:themeColor="text1"/>
        </w:rPr>
        <w:t>recurring</w:t>
      </w:r>
      <w:r w:rsidR="00715BFF">
        <w:rPr>
          <w:rFonts w:cs="Times New Roman"/>
          <w:color w:val="000000" w:themeColor="text1"/>
        </w:rPr>
        <w:t xml:space="preserve"> </w:t>
      </w:r>
      <w:r w:rsidR="00715BFF" w:rsidRPr="00715BFF">
        <w:rPr>
          <w:rFonts w:cs="Times New Roman"/>
          <w:color w:val="000000" w:themeColor="text1"/>
        </w:rPr>
        <w:t>issues</w:t>
      </w:r>
      <w:r w:rsidR="00CC482C">
        <w:rPr>
          <w:rFonts w:cs="Times New Roman"/>
          <w:color w:val="000000" w:themeColor="text1"/>
        </w:rPr>
        <w:t xml:space="preserve"> each I</w:t>
      </w:r>
      <w:r w:rsidR="00715BFF">
        <w:rPr>
          <w:rFonts w:cs="Times New Roman"/>
          <w:color w:val="000000" w:themeColor="text1"/>
        </w:rPr>
        <w:t>ncident should be reviewed and formally reported on</w:t>
      </w:r>
      <w:r w:rsidR="00715BFF" w:rsidRPr="00715BFF">
        <w:rPr>
          <w:rFonts w:cs="Times New Roman"/>
          <w:color w:val="000000" w:themeColor="text1"/>
        </w:rPr>
        <w:t>.</w:t>
      </w:r>
      <w:r w:rsidR="00715BFF">
        <w:rPr>
          <w:rFonts w:cs="Times New Roman"/>
          <w:color w:val="000000" w:themeColor="text1"/>
        </w:rPr>
        <w:t xml:space="preserve"> </w:t>
      </w:r>
      <w:r w:rsidR="00715BFF" w:rsidRPr="00715BFF">
        <w:rPr>
          <w:rFonts w:cs="Times New Roman"/>
          <w:color w:val="000000" w:themeColor="text1"/>
        </w:rPr>
        <w:t>The</w:t>
      </w:r>
      <w:r w:rsidR="00715BFF">
        <w:rPr>
          <w:rFonts w:cs="Times New Roman"/>
          <w:color w:val="000000" w:themeColor="text1"/>
        </w:rPr>
        <w:t xml:space="preserve"> </w:t>
      </w:r>
      <w:r w:rsidR="00715BFF" w:rsidRPr="00715BFF">
        <w:rPr>
          <w:rFonts w:cs="Times New Roman"/>
          <w:color w:val="000000" w:themeColor="text1"/>
        </w:rPr>
        <w:t>report</w:t>
      </w:r>
      <w:r w:rsidR="00715BFF">
        <w:rPr>
          <w:rFonts w:cs="Times New Roman"/>
          <w:color w:val="000000" w:themeColor="text1"/>
        </w:rPr>
        <w:t xml:space="preserve"> </w:t>
      </w:r>
      <w:r w:rsidR="00715BFF" w:rsidRPr="00715BFF">
        <w:rPr>
          <w:rFonts w:cs="Times New Roman"/>
          <w:color w:val="000000" w:themeColor="text1"/>
        </w:rPr>
        <w:t>should</w:t>
      </w:r>
      <w:r w:rsidR="00715BFF">
        <w:rPr>
          <w:rFonts w:cs="Times New Roman"/>
          <w:color w:val="000000" w:themeColor="text1"/>
        </w:rPr>
        <w:t xml:space="preserve"> </w:t>
      </w:r>
      <w:r w:rsidR="00715BFF" w:rsidRPr="00715BFF">
        <w:rPr>
          <w:rFonts w:cs="Times New Roman"/>
          <w:color w:val="000000" w:themeColor="text1"/>
        </w:rPr>
        <w:t>include:</w:t>
      </w:r>
    </w:p>
    <w:p w14:paraId="7E540EF9"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Information about the </w:t>
      </w:r>
      <w:r w:rsidR="00CC482C">
        <w:rPr>
          <w:rFonts w:cs="Times New Roman"/>
          <w:color w:val="000000" w:themeColor="text1"/>
        </w:rPr>
        <w:t>I</w:t>
      </w:r>
      <w:r w:rsidRPr="003273FD">
        <w:rPr>
          <w:rFonts w:cs="Times New Roman"/>
          <w:color w:val="000000" w:themeColor="text1"/>
        </w:rPr>
        <w:t>ncident type</w:t>
      </w:r>
    </w:p>
    <w:p w14:paraId="79CF586B"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how the </w:t>
      </w:r>
      <w:r w:rsidR="00CC482C">
        <w:rPr>
          <w:rFonts w:cs="Times New Roman"/>
          <w:color w:val="000000" w:themeColor="text1"/>
        </w:rPr>
        <w:t>I</w:t>
      </w:r>
      <w:r w:rsidRPr="003273FD">
        <w:rPr>
          <w:rFonts w:cs="Times New Roman"/>
          <w:color w:val="000000" w:themeColor="text1"/>
        </w:rPr>
        <w:t xml:space="preserve">ncident was </w:t>
      </w:r>
      <w:r w:rsidR="004030BC" w:rsidRPr="003273FD">
        <w:rPr>
          <w:rFonts w:cs="Times New Roman"/>
          <w:color w:val="000000" w:themeColor="text1"/>
        </w:rPr>
        <w:t>discovered.</w:t>
      </w:r>
    </w:p>
    <w:p w14:paraId="22800BB7"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Information about the systems that were </w:t>
      </w:r>
      <w:r w:rsidR="004030BC" w:rsidRPr="003273FD">
        <w:rPr>
          <w:rFonts w:cs="Times New Roman"/>
          <w:color w:val="000000" w:themeColor="text1"/>
        </w:rPr>
        <w:t>affected.</w:t>
      </w:r>
    </w:p>
    <w:p w14:paraId="254E3549"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Information about who was responsible for the system and its </w:t>
      </w:r>
      <w:r w:rsidR="004030BC" w:rsidRPr="003273FD">
        <w:rPr>
          <w:rFonts w:cs="Times New Roman"/>
          <w:color w:val="000000" w:themeColor="text1"/>
        </w:rPr>
        <w:t>data.</w:t>
      </w:r>
    </w:p>
    <w:p w14:paraId="445F0823"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what caused the </w:t>
      </w:r>
      <w:r w:rsidR="004030BC">
        <w:rPr>
          <w:rFonts w:cs="Times New Roman"/>
          <w:color w:val="000000" w:themeColor="text1"/>
        </w:rPr>
        <w:t>I</w:t>
      </w:r>
      <w:r w:rsidR="004030BC" w:rsidRPr="003273FD">
        <w:rPr>
          <w:rFonts w:cs="Times New Roman"/>
          <w:color w:val="000000" w:themeColor="text1"/>
        </w:rPr>
        <w:t>ncident.</w:t>
      </w:r>
    </w:p>
    <w:p w14:paraId="0CC7FFA8"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description of the response to the </w:t>
      </w:r>
      <w:r w:rsidR="00CC482C">
        <w:rPr>
          <w:rFonts w:cs="Times New Roman"/>
          <w:color w:val="000000" w:themeColor="text1"/>
        </w:rPr>
        <w:t>I</w:t>
      </w:r>
      <w:r w:rsidRPr="003273FD">
        <w:rPr>
          <w:rFonts w:cs="Times New Roman"/>
          <w:color w:val="000000" w:themeColor="text1"/>
        </w:rPr>
        <w:t xml:space="preserve">ncident and whether it was </w:t>
      </w:r>
      <w:r w:rsidR="004030BC" w:rsidRPr="003273FD">
        <w:rPr>
          <w:rFonts w:cs="Times New Roman"/>
          <w:color w:val="000000" w:themeColor="text1"/>
        </w:rPr>
        <w:t>effective.</w:t>
      </w:r>
    </w:p>
    <w:p w14:paraId="6FA79ACF" w14:textId="77777777" w:rsidR="003273FD" w:rsidRPr="003273FD" w:rsidRDefault="003273FD" w:rsidP="003273FD">
      <w:pPr>
        <w:pStyle w:val="ListParagraph"/>
        <w:numPr>
          <w:ilvl w:val="0"/>
          <w:numId w:val="28"/>
        </w:numPr>
        <w:rPr>
          <w:rFonts w:cs="Times New Roman"/>
          <w:color w:val="000000" w:themeColor="text1"/>
        </w:rPr>
      </w:pPr>
      <w:r w:rsidRPr="003273FD">
        <w:rPr>
          <w:rFonts w:cs="Times New Roman"/>
          <w:color w:val="000000" w:themeColor="text1"/>
        </w:rPr>
        <w:t xml:space="preserve">A timeline of events, from detection to </w:t>
      </w:r>
      <w:r w:rsidR="00CC482C">
        <w:rPr>
          <w:rFonts w:cs="Times New Roman"/>
          <w:color w:val="000000" w:themeColor="text1"/>
        </w:rPr>
        <w:t>I</w:t>
      </w:r>
      <w:r w:rsidRPr="003273FD">
        <w:rPr>
          <w:rFonts w:cs="Times New Roman"/>
          <w:color w:val="000000" w:themeColor="text1"/>
        </w:rPr>
        <w:t>ncident closure</w:t>
      </w:r>
    </w:p>
    <w:p w14:paraId="0BEADBAE"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Recommendations to prevent future </w:t>
      </w:r>
      <w:r w:rsidR="004030BC">
        <w:rPr>
          <w:rFonts w:cs="Times New Roman"/>
          <w:color w:val="000000" w:themeColor="text1"/>
        </w:rPr>
        <w:t>I</w:t>
      </w:r>
      <w:r w:rsidR="004030BC" w:rsidRPr="003273FD">
        <w:rPr>
          <w:rFonts w:cs="Times New Roman"/>
          <w:color w:val="000000" w:themeColor="text1"/>
        </w:rPr>
        <w:t>ncidents.</w:t>
      </w:r>
    </w:p>
    <w:p w14:paraId="4BFA6C04" w14:textId="77777777" w:rsidR="00715BFF" w:rsidRPr="003273FD" w:rsidRDefault="00715BFF" w:rsidP="003273FD">
      <w:pPr>
        <w:pStyle w:val="ListParagraph"/>
        <w:numPr>
          <w:ilvl w:val="0"/>
          <w:numId w:val="28"/>
        </w:numPr>
        <w:rPr>
          <w:rFonts w:cs="Times New Roman"/>
          <w:color w:val="000000" w:themeColor="text1"/>
        </w:rPr>
      </w:pPr>
      <w:r w:rsidRPr="003273FD">
        <w:rPr>
          <w:rFonts w:cs="Times New Roman"/>
          <w:color w:val="000000" w:themeColor="text1"/>
        </w:rPr>
        <w:t xml:space="preserve">A discussion of lessons learned that will improve future </w:t>
      </w:r>
      <w:r w:rsidR="004030BC" w:rsidRPr="003273FD">
        <w:rPr>
          <w:rFonts w:cs="Times New Roman"/>
          <w:color w:val="000000" w:themeColor="text1"/>
        </w:rPr>
        <w:t>responses.</w:t>
      </w:r>
    </w:p>
    <w:p w14:paraId="610EAC12" w14:textId="77777777" w:rsidR="00474CDF" w:rsidRPr="004030BC" w:rsidRDefault="00AA4FC6" w:rsidP="004030BC">
      <w:pPr>
        <w:pStyle w:val="Heading1"/>
        <w:numPr>
          <w:ilvl w:val="0"/>
          <w:numId w:val="14"/>
        </w:numPr>
        <w:spacing w:before="240"/>
        <w:ind w:left="360"/>
        <w:rPr>
          <w:rFonts w:asciiTheme="minorHAnsi" w:hAnsiTheme="minorHAnsi"/>
        </w:rPr>
      </w:pPr>
      <w:bookmarkStart w:id="29" w:name="_Toc469666973"/>
      <w:bookmarkStart w:id="30" w:name="_Toc68765275"/>
      <w:r w:rsidRPr="004030BC">
        <w:rPr>
          <w:rFonts w:asciiTheme="minorHAnsi" w:hAnsiTheme="minorHAnsi"/>
        </w:rPr>
        <w:t>Periodic Review</w:t>
      </w:r>
      <w:bookmarkEnd w:id="29"/>
      <w:bookmarkEnd w:id="30"/>
    </w:p>
    <w:p w14:paraId="0AEC077C" w14:textId="77777777" w:rsidR="00474CDF" w:rsidRPr="00B057BD" w:rsidRDefault="00AA4FC6">
      <w:pPr>
        <w:ind w:left="360"/>
        <w:rPr>
          <w:rFonts w:cs="Times New Roman"/>
          <w:color w:val="000000" w:themeColor="text1"/>
        </w:rPr>
      </w:pPr>
      <w:r w:rsidRPr="00B057BD">
        <w:rPr>
          <w:rFonts w:cs="Times New Roman"/>
          <w:color w:val="000000" w:themeColor="text1"/>
        </w:rPr>
        <w:t>This policy and associated subordinate procedures will be revie</w:t>
      </w:r>
      <w:r w:rsidR="005B5945">
        <w:rPr>
          <w:rFonts w:cs="Times New Roman"/>
          <w:color w:val="000000" w:themeColor="text1"/>
        </w:rPr>
        <w:t xml:space="preserve">wed at least annually by the </w:t>
      </w:r>
      <w:r w:rsidR="003273FD">
        <w:rPr>
          <w:rFonts w:cs="Times New Roman"/>
          <w:color w:val="000000" w:themeColor="text1"/>
        </w:rPr>
        <w:t xml:space="preserve">Incident Response Manager </w:t>
      </w:r>
      <w:r w:rsidRPr="00B057BD">
        <w:rPr>
          <w:rFonts w:cs="Times New Roman"/>
          <w:color w:val="000000" w:themeColor="text1"/>
        </w:rPr>
        <w:t xml:space="preserve">to adjust processes </w:t>
      </w:r>
      <w:r w:rsidR="0026313D" w:rsidRPr="00B057BD">
        <w:rPr>
          <w:rFonts w:cs="Times New Roman"/>
          <w:color w:val="000000" w:themeColor="text1"/>
        </w:rPr>
        <w:t>considering</w:t>
      </w:r>
      <w:r w:rsidRPr="00B057BD">
        <w:rPr>
          <w:rFonts w:cs="Times New Roman"/>
          <w:color w:val="000000" w:themeColor="text1"/>
        </w:rPr>
        <w:t xml:space="preserve"> new risks and security best practices. Material changes in this policy </w:t>
      </w:r>
      <w:r w:rsidR="00776F2C">
        <w:rPr>
          <w:rFonts w:cs="Times New Roman"/>
          <w:color w:val="000000" w:themeColor="text1"/>
        </w:rPr>
        <w:t xml:space="preserve">should </w:t>
      </w:r>
      <w:r w:rsidRPr="00B057BD">
        <w:rPr>
          <w:rFonts w:cs="Times New Roman"/>
          <w:color w:val="000000" w:themeColor="text1"/>
        </w:rPr>
        <w:t xml:space="preserve">be approved by the </w:t>
      </w:r>
      <w:r w:rsidR="003C164B">
        <w:rPr>
          <w:rFonts w:cs="Times New Roman"/>
          <w:color w:val="000000" w:themeColor="text1"/>
        </w:rPr>
        <w:t>highest-ranking</w:t>
      </w:r>
      <w:r w:rsidR="007124DB">
        <w:rPr>
          <w:rFonts w:cs="Times New Roman"/>
          <w:color w:val="000000" w:themeColor="text1"/>
        </w:rPr>
        <w:t xml:space="preserve"> administrative official and/or governing body of the municipality</w:t>
      </w:r>
      <w:r w:rsidRPr="00B057BD">
        <w:rPr>
          <w:rFonts w:cs="Times New Roman"/>
          <w:color w:val="000000" w:themeColor="text1"/>
        </w:rPr>
        <w:t>.</w:t>
      </w:r>
    </w:p>
    <w:p w14:paraId="1BE7C477" w14:textId="77777777" w:rsidR="00474CDF" w:rsidRPr="001078DD" w:rsidRDefault="00AA4FC6" w:rsidP="004030BC">
      <w:pPr>
        <w:pStyle w:val="Heading1"/>
        <w:numPr>
          <w:ilvl w:val="0"/>
          <w:numId w:val="14"/>
        </w:numPr>
        <w:spacing w:before="240"/>
        <w:ind w:left="360"/>
        <w:rPr>
          <w:rFonts w:asciiTheme="minorHAnsi" w:hAnsiTheme="minorHAnsi"/>
        </w:rPr>
      </w:pPr>
      <w:bookmarkStart w:id="31" w:name="_Toc386036451"/>
      <w:bookmarkStart w:id="32" w:name="_Toc469666974"/>
      <w:bookmarkStart w:id="33" w:name="_Toc68765276"/>
      <w:r w:rsidRPr="001078DD">
        <w:rPr>
          <w:rFonts w:asciiTheme="minorHAnsi" w:hAnsiTheme="minorHAnsi"/>
        </w:rPr>
        <w:t>Special Situations/Exceptions</w:t>
      </w:r>
      <w:bookmarkEnd w:id="31"/>
      <w:bookmarkEnd w:id="32"/>
      <w:bookmarkEnd w:id="33"/>
    </w:p>
    <w:p w14:paraId="2568C759" w14:textId="4FF353BB" w:rsidR="00E5693F" w:rsidRDefault="00AA4FC6" w:rsidP="00F565AB">
      <w:pPr>
        <w:ind w:left="360"/>
        <w:rPr>
          <w:rFonts w:cs="Times New Roman"/>
          <w:color w:val="000000" w:themeColor="text1"/>
        </w:rPr>
      </w:pPr>
      <w:r w:rsidRPr="001078DD">
        <w:rPr>
          <w:rFonts w:cs="Times New Roman"/>
          <w:color w:val="000000" w:themeColor="text1"/>
        </w:rPr>
        <w:t xml:space="preserve">Any </w:t>
      </w:r>
      <w:r w:rsidR="004030BC" w:rsidRPr="001078DD">
        <w:rPr>
          <w:rFonts w:cs="Times New Roman"/>
          <w:color w:val="000000" w:themeColor="text1"/>
        </w:rPr>
        <w:t>personally owned</w:t>
      </w:r>
      <w:r w:rsidRPr="001078DD">
        <w:rPr>
          <w:rFonts w:cs="Times New Roman"/>
          <w:color w:val="000000" w:themeColor="text1"/>
        </w:rPr>
        <w:t xml:space="preserve"> devices, such as PDAs, phones, wireless devices</w:t>
      </w:r>
      <w:r w:rsidR="002C03EC">
        <w:rPr>
          <w:rFonts w:cs="Times New Roman"/>
          <w:color w:val="000000" w:themeColor="text1"/>
        </w:rPr>
        <w:t>,</w:t>
      </w:r>
      <w:r w:rsidRPr="001078DD">
        <w:rPr>
          <w:rFonts w:cs="Times New Roman"/>
          <w:color w:val="000000" w:themeColor="text1"/>
        </w:rPr>
        <w:t xml:space="preserve"> or other electronic devices which have been used to access </w:t>
      </w:r>
      <w:r w:rsidR="00776F2C">
        <w:rPr>
          <w:rFonts w:cs="Times New Roman"/>
          <w:color w:val="000000" w:themeColor="text1"/>
        </w:rPr>
        <w:t xml:space="preserve">organizational </w:t>
      </w:r>
      <w:r w:rsidR="003273FD">
        <w:rPr>
          <w:rFonts w:cs="Times New Roman"/>
          <w:color w:val="000000" w:themeColor="text1"/>
        </w:rPr>
        <w:t xml:space="preserve">data </w:t>
      </w:r>
      <w:r w:rsidRPr="001078DD">
        <w:rPr>
          <w:rFonts w:cs="Times New Roman"/>
          <w:color w:val="000000" w:themeColor="text1"/>
        </w:rPr>
        <w:t xml:space="preserve">and are determined to </w:t>
      </w:r>
      <w:r w:rsidR="003273FD">
        <w:rPr>
          <w:rFonts w:cs="Times New Roman"/>
          <w:color w:val="000000" w:themeColor="text1"/>
        </w:rPr>
        <w:t xml:space="preserve">be relevant to </w:t>
      </w:r>
      <w:r w:rsidRPr="001078DD">
        <w:rPr>
          <w:rFonts w:cs="Times New Roman"/>
          <w:color w:val="000000" w:themeColor="text1"/>
        </w:rPr>
        <w:t xml:space="preserve">an Incident, may be subject to retention until the Incident has been </w:t>
      </w:r>
      <w:r w:rsidR="003273FD">
        <w:rPr>
          <w:rFonts w:cs="Times New Roman"/>
          <w:color w:val="000000" w:themeColor="text1"/>
        </w:rPr>
        <w:t>eradicated</w:t>
      </w:r>
      <w:r w:rsidRPr="001078DD">
        <w:rPr>
          <w:rFonts w:cs="Times New Roman"/>
          <w:color w:val="000000" w:themeColor="text1"/>
        </w:rPr>
        <w:t>.</w:t>
      </w:r>
    </w:p>
    <w:p w14:paraId="44E00FC4" w14:textId="62C99C15" w:rsidR="00C90C42" w:rsidRDefault="00C90C42" w:rsidP="00F565AB">
      <w:pPr>
        <w:ind w:left="360"/>
        <w:rPr>
          <w:rFonts w:cs="Times New Roman"/>
          <w:color w:val="000000" w:themeColor="text1"/>
        </w:rPr>
      </w:pPr>
    </w:p>
    <w:p w14:paraId="6B75AF36" w14:textId="0D78AE6D" w:rsidR="00C90C42" w:rsidRDefault="009A0EF1" w:rsidP="00C90C42">
      <w:pPr>
        <w:pStyle w:val="Heading1"/>
        <w:numPr>
          <w:ilvl w:val="0"/>
          <w:numId w:val="14"/>
        </w:numPr>
        <w:spacing w:before="240"/>
        <w:ind w:left="360"/>
        <w:rPr>
          <w:rFonts w:asciiTheme="minorHAnsi" w:hAnsiTheme="minorHAnsi"/>
        </w:rPr>
      </w:pPr>
      <w:bookmarkStart w:id="34" w:name="_Toc68765277"/>
      <w:r>
        <w:rPr>
          <w:rFonts w:asciiTheme="minorHAnsi" w:hAnsiTheme="minorHAnsi"/>
        </w:rPr>
        <w:lastRenderedPageBreak/>
        <w:t xml:space="preserve"> </w:t>
      </w:r>
      <w:r w:rsidR="00C90C42" w:rsidRPr="00C90C42">
        <w:rPr>
          <w:rFonts w:asciiTheme="minorHAnsi" w:hAnsiTheme="minorHAnsi"/>
        </w:rPr>
        <w:t>Cyber Incident Roadmap</w:t>
      </w:r>
      <w:bookmarkEnd w:id="34"/>
    </w:p>
    <w:p w14:paraId="10AC9FE5" w14:textId="497ED860" w:rsidR="00C90C42" w:rsidRDefault="00C90C42" w:rsidP="00C90C42"/>
    <w:p w14:paraId="223FBFF5" w14:textId="50056370" w:rsidR="00C90C42" w:rsidRPr="00C90C42" w:rsidRDefault="0074205D" w:rsidP="0074205D">
      <w:pPr>
        <w:ind w:left="-180"/>
      </w:pPr>
      <w:r>
        <w:rPr>
          <w:noProof/>
        </w:rPr>
        <w:drawing>
          <wp:inline distT="0" distB="0" distL="0" distR="0" wp14:anchorId="79C4AC1B" wp14:editId="3A4D14B0">
            <wp:extent cx="6332983" cy="476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418994" cy="4831388"/>
                    </a:xfrm>
                    <a:prstGeom prst="rect">
                      <a:avLst/>
                    </a:prstGeom>
                  </pic:spPr>
                </pic:pic>
              </a:graphicData>
            </a:graphic>
          </wp:inline>
        </w:drawing>
      </w:r>
    </w:p>
    <w:sectPr w:rsidR="00C90C42" w:rsidRPr="00C90C42">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6A1B2" w14:textId="77777777" w:rsidR="0016024C" w:rsidRDefault="0016024C">
      <w:pPr>
        <w:spacing w:after="0" w:line="240" w:lineRule="auto"/>
      </w:pPr>
      <w:r>
        <w:separator/>
      </w:r>
    </w:p>
  </w:endnote>
  <w:endnote w:type="continuationSeparator" w:id="0">
    <w:p w14:paraId="76C61C4D" w14:textId="77777777" w:rsidR="0016024C" w:rsidRDefault="00160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6B149" w14:textId="77777777" w:rsidR="004C1A1A" w:rsidRDefault="004C1A1A">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967696">
      <w:rPr>
        <w:noProof/>
        <w:snapToGrid w:val="0"/>
        <w:sz w:val="18"/>
        <w:szCs w:val="18"/>
      </w:rPr>
      <w:t>1</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EC1BDA" w14:textId="77777777" w:rsidR="0016024C" w:rsidRDefault="0016024C">
      <w:pPr>
        <w:spacing w:after="0" w:line="240" w:lineRule="auto"/>
      </w:pPr>
      <w:r>
        <w:separator/>
      </w:r>
    </w:p>
  </w:footnote>
  <w:footnote w:type="continuationSeparator" w:id="0">
    <w:p w14:paraId="37F56E56" w14:textId="77777777" w:rsidR="0016024C" w:rsidRDefault="001602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C1477" w14:textId="77777777" w:rsidR="004C1A1A" w:rsidRDefault="004C1A1A">
    <w:pPr>
      <w:pStyle w:val="Header"/>
    </w:pPr>
    <w:r>
      <w:t>Inciden</w:t>
    </w:r>
    <w:r w:rsidR="00F332C3">
      <w:t>t Response Plan     Version: 2.1</w:t>
    </w:r>
  </w:p>
  <w:p w14:paraId="3E29CFEE" w14:textId="77777777" w:rsidR="004C1A1A" w:rsidRDefault="004C1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2114AF"/>
    <w:multiLevelType w:val="hybridMultilevel"/>
    <w:tmpl w:val="4754BECA"/>
    <w:lvl w:ilvl="0" w:tplc="BB80D84A">
      <w:start w:val="1"/>
      <w:numFmt w:val="decimal"/>
      <w:lvlText w:val="%1."/>
      <w:lvlJc w:val="left"/>
      <w:pPr>
        <w:ind w:left="360" w:hanging="360"/>
      </w:pPr>
      <w:rPr>
        <w:rFonts w:ascii="Calibri" w:eastAsia="Calibri" w:hAnsi="Calibri" w:hint="default"/>
        <w:spacing w:val="2"/>
        <w:w w:val="102"/>
        <w:sz w:val="21"/>
        <w:szCs w:val="21"/>
      </w:rPr>
    </w:lvl>
    <w:lvl w:ilvl="1" w:tplc="2A960786">
      <w:start w:val="1"/>
      <w:numFmt w:val="lowerLetter"/>
      <w:lvlText w:val="%2."/>
      <w:lvlJc w:val="left"/>
      <w:pPr>
        <w:ind w:left="1080" w:hanging="360"/>
      </w:pPr>
      <w:rPr>
        <w:rFonts w:ascii="Calibri" w:eastAsia="Calibri" w:hAnsi="Calibri" w:hint="default"/>
        <w:spacing w:val="-1"/>
        <w:w w:val="102"/>
        <w:sz w:val="21"/>
        <w:szCs w:val="21"/>
      </w:rPr>
    </w:lvl>
    <w:lvl w:ilvl="2" w:tplc="F822F818">
      <w:start w:val="1"/>
      <w:numFmt w:val="bullet"/>
      <w:lvlText w:val="•"/>
      <w:lvlJc w:val="left"/>
      <w:pPr>
        <w:ind w:left="2003" w:hanging="360"/>
      </w:pPr>
      <w:rPr>
        <w:rFonts w:hint="default"/>
      </w:rPr>
    </w:lvl>
    <w:lvl w:ilvl="3" w:tplc="6DD892E8">
      <w:start w:val="1"/>
      <w:numFmt w:val="bullet"/>
      <w:lvlText w:val="•"/>
      <w:lvlJc w:val="left"/>
      <w:pPr>
        <w:ind w:left="2926" w:hanging="360"/>
      </w:pPr>
      <w:rPr>
        <w:rFonts w:hint="default"/>
      </w:rPr>
    </w:lvl>
    <w:lvl w:ilvl="4" w:tplc="60F02BA2">
      <w:start w:val="1"/>
      <w:numFmt w:val="bullet"/>
      <w:lvlText w:val="•"/>
      <w:lvlJc w:val="left"/>
      <w:pPr>
        <w:ind w:left="3850" w:hanging="360"/>
      </w:pPr>
      <w:rPr>
        <w:rFonts w:hint="default"/>
      </w:rPr>
    </w:lvl>
    <w:lvl w:ilvl="5" w:tplc="3D9CED06">
      <w:start w:val="1"/>
      <w:numFmt w:val="bullet"/>
      <w:lvlText w:val="•"/>
      <w:lvlJc w:val="left"/>
      <w:pPr>
        <w:ind w:left="4773" w:hanging="360"/>
      </w:pPr>
      <w:rPr>
        <w:rFonts w:hint="default"/>
      </w:rPr>
    </w:lvl>
    <w:lvl w:ilvl="6" w:tplc="8C20262C">
      <w:start w:val="1"/>
      <w:numFmt w:val="bullet"/>
      <w:lvlText w:val="•"/>
      <w:lvlJc w:val="left"/>
      <w:pPr>
        <w:ind w:left="5696" w:hanging="360"/>
      </w:pPr>
      <w:rPr>
        <w:rFonts w:hint="default"/>
      </w:rPr>
    </w:lvl>
    <w:lvl w:ilvl="7" w:tplc="D1566708">
      <w:start w:val="1"/>
      <w:numFmt w:val="bullet"/>
      <w:lvlText w:val="•"/>
      <w:lvlJc w:val="left"/>
      <w:pPr>
        <w:ind w:left="6619" w:hanging="360"/>
      </w:pPr>
      <w:rPr>
        <w:rFonts w:hint="default"/>
      </w:rPr>
    </w:lvl>
    <w:lvl w:ilvl="8" w:tplc="08143258">
      <w:start w:val="1"/>
      <w:numFmt w:val="bullet"/>
      <w:lvlText w:val="•"/>
      <w:lvlJc w:val="left"/>
      <w:pPr>
        <w:ind w:left="7542" w:hanging="360"/>
      </w:pPr>
      <w:rPr>
        <w:rFonts w:hint="default"/>
      </w:rPr>
    </w:lvl>
  </w:abstractNum>
  <w:abstractNum w:abstractNumId="6"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910718"/>
    <w:multiLevelType w:val="hybridMultilevel"/>
    <w:tmpl w:val="89168D68"/>
    <w:lvl w:ilvl="0" w:tplc="C25E2B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1" w15:restartNumberingAfterBreak="0">
    <w:nsid w:val="59A56B2B"/>
    <w:multiLevelType w:val="multilevel"/>
    <w:tmpl w:val="E4C2641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7F3998"/>
    <w:multiLevelType w:val="hybridMultilevel"/>
    <w:tmpl w:val="1EBA2092"/>
    <w:lvl w:ilvl="0" w:tplc="607CE3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516932"/>
    <w:multiLevelType w:val="hybridMultilevel"/>
    <w:tmpl w:val="4202D072"/>
    <w:lvl w:ilvl="0" w:tplc="2CAC3F7C">
      <w:start w:val="1"/>
      <w:numFmt w:val="decimal"/>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6"/>
  </w:num>
  <w:num w:numId="5">
    <w:abstractNumId w:val="23"/>
  </w:num>
  <w:num w:numId="6">
    <w:abstractNumId w:val="8"/>
  </w:num>
  <w:num w:numId="7">
    <w:abstractNumId w:val="29"/>
  </w:num>
  <w:num w:numId="8">
    <w:abstractNumId w:val="20"/>
  </w:num>
  <w:num w:numId="9">
    <w:abstractNumId w:val="25"/>
  </w:num>
  <w:num w:numId="10">
    <w:abstractNumId w:val="33"/>
  </w:num>
  <w:num w:numId="11">
    <w:abstractNumId w:val="37"/>
  </w:num>
  <w:num w:numId="12">
    <w:abstractNumId w:val="24"/>
  </w:num>
  <w:num w:numId="13">
    <w:abstractNumId w:val="32"/>
  </w:num>
  <w:num w:numId="14">
    <w:abstractNumId w:val="45"/>
  </w:num>
  <w:num w:numId="15">
    <w:abstractNumId w:val="11"/>
  </w:num>
  <w:num w:numId="16">
    <w:abstractNumId w:val="19"/>
  </w:num>
  <w:num w:numId="17">
    <w:abstractNumId w:val="40"/>
  </w:num>
  <w:num w:numId="18">
    <w:abstractNumId w:val="7"/>
  </w:num>
  <w:num w:numId="19">
    <w:abstractNumId w:val="9"/>
  </w:num>
  <w:num w:numId="20">
    <w:abstractNumId w:val="22"/>
  </w:num>
  <w:num w:numId="21">
    <w:abstractNumId w:val="39"/>
  </w:num>
  <w:num w:numId="22">
    <w:abstractNumId w:val="28"/>
  </w:num>
  <w:num w:numId="23">
    <w:abstractNumId w:val="4"/>
  </w:num>
  <w:num w:numId="24">
    <w:abstractNumId w:val="13"/>
  </w:num>
  <w:num w:numId="25">
    <w:abstractNumId w:val="17"/>
  </w:num>
  <w:num w:numId="26">
    <w:abstractNumId w:val="15"/>
  </w:num>
  <w:num w:numId="27">
    <w:abstractNumId w:val="42"/>
  </w:num>
  <w:num w:numId="28">
    <w:abstractNumId w:val="21"/>
  </w:num>
  <w:num w:numId="29">
    <w:abstractNumId w:val="38"/>
  </w:num>
  <w:num w:numId="30">
    <w:abstractNumId w:val="27"/>
  </w:num>
  <w:num w:numId="31">
    <w:abstractNumId w:val="6"/>
  </w:num>
  <w:num w:numId="32">
    <w:abstractNumId w:val="35"/>
  </w:num>
  <w:num w:numId="33">
    <w:abstractNumId w:val="41"/>
  </w:num>
  <w:num w:numId="34">
    <w:abstractNumId w:val="18"/>
  </w:num>
  <w:num w:numId="35">
    <w:abstractNumId w:val="2"/>
  </w:num>
  <w:num w:numId="36">
    <w:abstractNumId w:val="36"/>
  </w:num>
  <w:num w:numId="37">
    <w:abstractNumId w:val="44"/>
  </w:num>
  <w:num w:numId="38">
    <w:abstractNumId w:val="3"/>
  </w:num>
  <w:num w:numId="39">
    <w:abstractNumId w:val="31"/>
  </w:num>
  <w:num w:numId="40">
    <w:abstractNumId w:val="14"/>
  </w:num>
  <w:num w:numId="41">
    <w:abstractNumId w:val="43"/>
  </w:num>
  <w:num w:numId="42">
    <w:abstractNumId w:val="10"/>
  </w:num>
  <w:num w:numId="43">
    <w:abstractNumId w:val="30"/>
  </w:num>
  <w:num w:numId="44">
    <w:abstractNumId w:val="5"/>
  </w:num>
  <w:num w:numId="45">
    <w:abstractNumId w:val="16"/>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CDF"/>
    <w:rsid w:val="00011826"/>
    <w:rsid w:val="000158E4"/>
    <w:rsid w:val="00027B5B"/>
    <w:rsid w:val="00046FD6"/>
    <w:rsid w:val="00053A91"/>
    <w:rsid w:val="00057D21"/>
    <w:rsid w:val="00061B9A"/>
    <w:rsid w:val="00064618"/>
    <w:rsid w:val="00065063"/>
    <w:rsid w:val="0006511F"/>
    <w:rsid w:val="000741D9"/>
    <w:rsid w:val="000771CF"/>
    <w:rsid w:val="000925D6"/>
    <w:rsid w:val="000A31BA"/>
    <w:rsid w:val="000C3F89"/>
    <w:rsid w:val="000C567F"/>
    <w:rsid w:val="000C74C2"/>
    <w:rsid w:val="000F2542"/>
    <w:rsid w:val="001078DD"/>
    <w:rsid w:val="001141B8"/>
    <w:rsid w:val="00116BD2"/>
    <w:rsid w:val="00117638"/>
    <w:rsid w:val="001316F3"/>
    <w:rsid w:val="00134C18"/>
    <w:rsid w:val="001353CD"/>
    <w:rsid w:val="00135822"/>
    <w:rsid w:val="00154746"/>
    <w:rsid w:val="0016024C"/>
    <w:rsid w:val="001620B1"/>
    <w:rsid w:val="001738E0"/>
    <w:rsid w:val="001C098A"/>
    <w:rsid w:val="001C1BF1"/>
    <w:rsid w:val="001D15D9"/>
    <w:rsid w:val="001D7D05"/>
    <w:rsid w:val="002004D1"/>
    <w:rsid w:val="00203087"/>
    <w:rsid w:val="00217FF4"/>
    <w:rsid w:val="002354DC"/>
    <w:rsid w:val="002379AC"/>
    <w:rsid w:val="00245693"/>
    <w:rsid w:val="002504A8"/>
    <w:rsid w:val="0026313D"/>
    <w:rsid w:val="00266A67"/>
    <w:rsid w:val="00274A1B"/>
    <w:rsid w:val="00286431"/>
    <w:rsid w:val="0028741D"/>
    <w:rsid w:val="002C03EC"/>
    <w:rsid w:val="002F1FB5"/>
    <w:rsid w:val="002F583C"/>
    <w:rsid w:val="00311F64"/>
    <w:rsid w:val="003273FD"/>
    <w:rsid w:val="00330A19"/>
    <w:rsid w:val="00337316"/>
    <w:rsid w:val="0034507F"/>
    <w:rsid w:val="00352248"/>
    <w:rsid w:val="00377BFE"/>
    <w:rsid w:val="0039108A"/>
    <w:rsid w:val="003B5AFB"/>
    <w:rsid w:val="003C1238"/>
    <w:rsid w:val="003C164B"/>
    <w:rsid w:val="003D076E"/>
    <w:rsid w:val="003D3F40"/>
    <w:rsid w:val="003D5360"/>
    <w:rsid w:val="003F1E87"/>
    <w:rsid w:val="003F71D2"/>
    <w:rsid w:val="004030BC"/>
    <w:rsid w:val="00404077"/>
    <w:rsid w:val="00412AFB"/>
    <w:rsid w:val="004300FD"/>
    <w:rsid w:val="00446DAF"/>
    <w:rsid w:val="00454768"/>
    <w:rsid w:val="00454F6F"/>
    <w:rsid w:val="00463FE3"/>
    <w:rsid w:val="004703C0"/>
    <w:rsid w:val="00474CDF"/>
    <w:rsid w:val="004A0408"/>
    <w:rsid w:val="004C15E7"/>
    <w:rsid w:val="004C1A1A"/>
    <w:rsid w:val="004C4439"/>
    <w:rsid w:val="004C69D1"/>
    <w:rsid w:val="004D1692"/>
    <w:rsid w:val="004F14AE"/>
    <w:rsid w:val="004F389D"/>
    <w:rsid w:val="0051509E"/>
    <w:rsid w:val="00530300"/>
    <w:rsid w:val="005474B3"/>
    <w:rsid w:val="0055190A"/>
    <w:rsid w:val="005578B9"/>
    <w:rsid w:val="00590D51"/>
    <w:rsid w:val="00597C30"/>
    <w:rsid w:val="005B45F5"/>
    <w:rsid w:val="005B5945"/>
    <w:rsid w:val="005C301F"/>
    <w:rsid w:val="005C401F"/>
    <w:rsid w:val="005D0B3E"/>
    <w:rsid w:val="005D5A8E"/>
    <w:rsid w:val="0060128C"/>
    <w:rsid w:val="00612620"/>
    <w:rsid w:val="006146C4"/>
    <w:rsid w:val="0062636A"/>
    <w:rsid w:val="00640873"/>
    <w:rsid w:val="006659DB"/>
    <w:rsid w:val="00674DB6"/>
    <w:rsid w:val="00694548"/>
    <w:rsid w:val="006A79E6"/>
    <w:rsid w:val="006B0C39"/>
    <w:rsid w:val="006E5F63"/>
    <w:rsid w:val="006F1382"/>
    <w:rsid w:val="006F31DF"/>
    <w:rsid w:val="006F47DC"/>
    <w:rsid w:val="007102E3"/>
    <w:rsid w:val="007124DB"/>
    <w:rsid w:val="00715BFF"/>
    <w:rsid w:val="00717590"/>
    <w:rsid w:val="007230AC"/>
    <w:rsid w:val="00725AE3"/>
    <w:rsid w:val="00734A06"/>
    <w:rsid w:val="00740F57"/>
    <w:rsid w:val="0074205D"/>
    <w:rsid w:val="00771DDD"/>
    <w:rsid w:val="00776F2C"/>
    <w:rsid w:val="00792B26"/>
    <w:rsid w:val="007B302A"/>
    <w:rsid w:val="007C58DF"/>
    <w:rsid w:val="007E3157"/>
    <w:rsid w:val="008039A7"/>
    <w:rsid w:val="00834079"/>
    <w:rsid w:val="0084340B"/>
    <w:rsid w:val="00863A2B"/>
    <w:rsid w:val="00876B58"/>
    <w:rsid w:val="00887B7B"/>
    <w:rsid w:val="008A4B2B"/>
    <w:rsid w:val="008A7956"/>
    <w:rsid w:val="008B0A22"/>
    <w:rsid w:val="008C57C6"/>
    <w:rsid w:val="008E618F"/>
    <w:rsid w:val="009141BA"/>
    <w:rsid w:val="009241AC"/>
    <w:rsid w:val="00926F2B"/>
    <w:rsid w:val="00933131"/>
    <w:rsid w:val="00942667"/>
    <w:rsid w:val="00954ADE"/>
    <w:rsid w:val="00967696"/>
    <w:rsid w:val="00970AD3"/>
    <w:rsid w:val="0098572C"/>
    <w:rsid w:val="009A0EF1"/>
    <w:rsid w:val="009A52F0"/>
    <w:rsid w:val="009B06CC"/>
    <w:rsid w:val="009B74B2"/>
    <w:rsid w:val="009C2D69"/>
    <w:rsid w:val="009C6A5E"/>
    <w:rsid w:val="009D4E6E"/>
    <w:rsid w:val="009D5E9F"/>
    <w:rsid w:val="009D7331"/>
    <w:rsid w:val="009E229D"/>
    <w:rsid w:val="009E6DE8"/>
    <w:rsid w:val="009F02D5"/>
    <w:rsid w:val="00A16C14"/>
    <w:rsid w:val="00A238F0"/>
    <w:rsid w:val="00A2683E"/>
    <w:rsid w:val="00A401F0"/>
    <w:rsid w:val="00A53BE9"/>
    <w:rsid w:val="00A73422"/>
    <w:rsid w:val="00A7679F"/>
    <w:rsid w:val="00A83756"/>
    <w:rsid w:val="00A8696C"/>
    <w:rsid w:val="00A956F1"/>
    <w:rsid w:val="00AA0BA4"/>
    <w:rsid w:val="00AA4FC6"/>
    <w:rsid w:val="00AB4C41"/>
    <w:rsid w:val="00AC01AC"/>
    <w:rsid w:val="00AD219A"/>
    <w:rsid w:val="00AE3519"/>
    <w:rsid w:val="00B002E3"/>
    <w:rsid w:val="00B039D8"/>
    <w:rsid w:val="00B03A39"/>
    <w:rsid w:val="00B057BD"/>
    <w:rsid w:val="00B2097C"/>
    <w:rsid w:val="00B26E83"/>
    <w:rsid w:val="00B353DC"/>
    <w:rsid w:val="00B410A6"/>
    <w:rsid w:val="00B44711"/>
    <w:rsid w:val="00B46827"/>
    <w:rsid w:val="00B57E86"/>
    <w:rsid w:val="00B6629F"/>
    <w:rsid w:val="00B778AE"/>
    <w:rsid w:val="00B975D1"/>
    <w:rsid w:val="00BC3680"/>
    <w:rsid w:val="00BD2B03"/>
    <w:rsid w:val="00BD793C"/>
    <w:rsid w:val="00BE250D"/>
    <w:rsid w:val="00BF072E"/>
    <w:rsid w:val="00C02889"/>
    <w:rsid w:val="00C13596"/>
    <w:rsid w:val="00C13BC3"/>
    <w:rsid w:val="00C14735"/>
    <w:rsid w:val="00C3297B"/>
    <w:rsid w:val="00C358EA"/>
    <w:rsid w:val="00C42796"/>
    <w:rsid w:val="00C503B8"/>
    <w:rsid w:val="00C544BC"/>
    <w:rsid w:val="00C71913"/>
    <w:rsid w:val="00C81D9B"/>
    <w:rsid w:val="00C90C42"/>
    <w:rsid w:val="00CB3CBA"/>
    <w:rsid w:val="00CB5DB7"/>
    <w:rsid w:val="00CC372C"/>
    <w:rsid w:val="00CC482C"/>
    <w:rsid w:val="00CD1878"/>
    <w:rsid w:val="00CE1767"/>
    <w:rsid w:val="00CF0202"/>
    <w:rsid w:val="00D07525"/>
    <w:rsid w:val="00D07583"/>
    <w:rsid w:val="00D24969"/>
    <w:rsid w:val="00D50E23"/>
    <w:rsid w:val="00D629A5"/>
    <w:rsid w:val="00D66141"/>
    <w:rsid w:val="00D673B5"/>
    <w:rsid w:val="00D80A58"/>
    <w:rsid w:val="00D81DC8"/>
    <w:rsid w:val="00D958A4"/>
    <w:rsid w:val="00DB68AD"/>
    <w:rsid w:val="00DE721A"/>
    <w:rsid w:val="00DE73B5"/>
    <w:rsid w:val="00E00AE5"/>
    <w:rsid w:val="00E10768"/>
    <w:rsid w:val="00E165E5"/>
    <w:rsid w:val="00E52524"/>
    <w:rsid w:val="00E5693F"/>
    <w:rsid w:val="00EA46A6"/>
    <w:rsid w:val="00EC5D9D"/>
    <w:rsid w:val="00ED393F"/>
    <w:rsid w:val="00ED5801"/>
    <w:rsid w:val="00EE0789"/>
    <w:rsid w:val="00F032C5"/>
    <w:rsid w:val="00F06A05"/>
    <w:rsid w:val="00F332C3"/>
    <w:rsid w:val="00F37487"/>
    <w:rsid w:val="00F42DB5"/>
    <w:rsid w:val="00F46CCA"/>
    <w:rsid w:val="00F54E1D"/>
    <w:rsid w:val="00F56368"/>
    <w:rsid w:val="00F565AB"/>
    <w:rsid w:val="00F64D36"/>
    <w:rsid w:val="00F75A5E"/>
    <w:rsid w:val="00F828D0"/>
    <w:rsid w:val="00FB4003"/>
    <w:rsid w:val="00FC0D12"/>
    <w:rsid w:val="00FC3179"/>
    <w:rsid w:val="00FD3654"/>
    <w:rsid w:val="00FE5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8377AE"/>
  <w15:docId w15:val="{E81CE036-8DA7-4F7B-B21C-A80FFB64B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8696C"/>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696C"/>
    <w:rPr>
      <w:rFonts w:eastAsiaTheme="majorEastAsia"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9A0EF1"/>
    <w:pPr>
      <w:tabs>
        <w:tab w:val="left" w:pos="660"/>
        <w:tab w:val="right" w:pos="9350"/>
      </w:tabs>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 w:type="paragraph" w:styleId="BodyText">
    <w:name w:val="Body Text"/>
    <w:basedOn w:val="Normal"/>
    <w:link w:val="BodyTextChar"/>
    <w:uiPriority w:val="1"/>
    <w:qFormat/>
    <w:rsid w:val="004C1A1A"/>
    <w:pPr>
      <w:widowControl w:val="0"/>
      <w:spacing w:before="12" w:after="0" w:line="240" w:lineRule="auto"/>
      <w:ind w:left="831" w:hanging="360"/>
    </w:pPr>
    <w:rPr>
      <w:rFonts w:ascii="Calibri" w:eastAsia="Calibri" w:hAnsi="Calibri"/>
      <w:sz w:val="21"/>
      <w:szCs w:val="21"/>
    </w:rPr>
  </w:style>
  <w:style w:type="character" w:customStyle="1" w:styleId="BodyTextChar">
    <w:name w:val="Body Text Char"/>
    <w:basedOn w:val="DefaultParagraphFont"/>
    <w:link w:val="BodyText"/>
    <w:uiPriority w:val="1"/>
    <w:rsid w:val="004C1A1A"/>
    <w:rPr>
      <w:rFonts w:ascii="Calibri" w:eastAsia="Calibri" w:hAnsi="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yber.nj.gov/repor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c3.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1b483d5f-db06-496c-9812-bedf6297eee0" xsi:nil="true"/>
    <SPVersion xmlns="1b483d5f-db06-496c-9812-bedf6297eee0">0</SPVersion>
    <DLCPolicyLabelClientValue xmlns="1b483d5f-db06-496c-9812-bedf6297eee0">Version: {_UIVersionString}</DLCPolicyLabelClientValue>
    <Update_x0020_SPVersion_x0020_Field xmlns="1b483d5f-db06-496c-9812-bedf6297eee0">
      <Url xsi:nil="true"/>
      <Description xsi:nil="true"/>
    </Update_x0020_SPVersion_x0020_Field>
    <DLCPolicyLabelValue xmlns="1b483d5f-db06-496c-9812-bedf6297eee0">Version: 4.0</DLCPolicyLabelVal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F7F72C8489F94A4495717C0D4C457237|-2094414987" UniqueId="cdcbbedf-c59d-407e-b486-1137c020237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F7F72C8489F94A4495717C0D4C457237" ma:contentTypeVersion="12" ma:contentTypeDescription="Create a new document." ma:contentTypeScope="" ma:versionID="577b6e6779bc8b81bb1eaca2622fba25">
  <xsd:schema xmlns:xsd="http://www.w3.org/2001/XMLSchema" xmlns:xs="http://www.w3.org/2001/XMLSchema" xmlns:p="http://schemas.microsoft.com/office/2006/metadata/properties" xmlns:ns1="http://schemas.microsoft.com/sharepoint/v3" xmlns:ns2="2c71d906-544a-4f42-aa18-5748cc1ba0be" xmlns:ns3="1b483d5f-db06-496c-9812-bedf6297eee0" targetNamespace="http://schemas.microsoft.com/office/2006/metadata/properties" ma:root="true" ma:fieldsID="db06fab866c9ec1be8048ce16c85f013" ns1:_="" ns2:_="" ns3:_="">
    <xsd:import namespace="http://schemas.microsoft.com/sharepoint/v3"/>
    <xsd:import namespace="2c71d906-544a-4f42-aa18-5748cc1ba0be"/>
    <xsd:import namespace="1b483d5f-db06-496c-9812-bedf6297eee0"/>
    <xsd:element name="properties">
      <xsd:complexType>
        <xsd:sequence>
          <xsd:element name="documentManagement">
            <xsd:complexType>
              <xsd:all>
                <xsd:element ref="ns2:SharedWithUsers" minOccurs="0"/>
                <xsd:element ref="ns2:SharedWithDetails" minOccurs="0"/>
                <xsd:element ref="ns1:_dlc_Exempt" minOccurs="0"/>
                <xsd:element ref="ns3:DLCPolicyLabelValue" minOccurs="0"/>
                <xsd:element ref="ns3:DLCPolicyLabelClientValue" minOccurs="0"/>
                <xsd:element ref="ns3:DLCPolicyLabelLock" minOccurs="0"/>
                <xsd:element ref="ns3:SPVersion" minOccurs="0"/>
                <xsd:element ref="ns3:Update_x0020_SPVersion_x0020_Fiel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0"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1d906-544a-4f42-aa18-5748cc1ba0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483d5f-db06-496c-9812-bedf6297eee0" elementFormDefault="qualified">
    <xsd:import namespace="http://schemas.microsoft.com/office/2006/documentManagement/types"/>
    <xsd:import namespace="http://schemas.microsoft.com/office/infopath/2007/PartnerControls"/>
    <xsd:element name="DLCPolicyLabelValue" ma:index="1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3" nillable="true" ma:displayName="Label Locked" ma:description="Indicates whether the label should be updated when item properties are modified." ma:hidden="true" ma:internalName="DLCPolicyLabelLock" ma:readOnly="false">
      <xsd:simpleType>
        <xsd:restriction base="dms:Text"/>
      </xsd:simpleType>
    </xsd:element>
    <xsd:element name="SPVersion" ma:index="14" nillable="true" ma:displayName="SPVersion" ma:decimals="1" ma:default="0" ma:description="" ma:internalName="SPVersion" ma:percentage="FALSE">
      <xsd:simpleType>
        <xsd:restriction base="dms:Number"/>
      </xsd:simpleType>
    </xsd:element>
    <xsd:element name="Update_x0020_SPVersion_x0020_Field" ma:index="15" nillable="true" ma:displayName="Update SPVersion Field" ma:internalName="Update_x0020_SPVersion_x0020_Field">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63305A-2605-4807-8D5F-CDF6CA8B309B}">
  <ds:schemaRefs>
    <ds:schemaRef ds:uri="http://schemas.microsoft.com/office/2006/metadata/properties"/>
    <ds:schemaRef ds:uri="http://schemas.microsoft.com/office/infopath/2007/PartnerControls"/>
    <ds:schemaRef ds:uri="1b483d5f-db06-496c-9812-bedf6297eee0"/>
  </ds:schemaRefs>
</ds:datastoreItem>
</file>

<file path=customXml/itemProps2.xml><?xml version="1.0" encoding="utf-8"?>
<ds:datastoreItem xmlns:ds="http://schemas.openxmlformats.org/officeDocument/2006/customXml" ds:itemID="{96CE41FF-F9EA-4C57-8A83-BB1DE4CE02D7}">
  <ds:schemaRefs>
    <ds:schemaRef ds:uri="http://schemas.openxmlformats.org/officeDocument/2006/bibliography"/>
  </ds:schemaRefs>
</ds:datastoreItem>
</file>

<file path=customXml/itemProps3.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4.xml><?xml version="1.0" encoding="utf-8"?>
<ds:datastoreItem xmlns:ds="http://schemas.openxmlformats.org/officeDocument/2006/customXml" ds:itemID="{AEE28C3D-1425-4B82-B1A3-4914562E7AC3}">
  <ds:schemaRefs>
    <ds:schemaRef ds:uri="office.server.policy"/>
  </ds:schemaRefs>
</ds:datastoreItem>
</file>

<file path=customXml/itemProps5.xml><?xml version="1.0" encoding="utf-8"?>
<ds:datastoreItem xmlns:ds="http://schemas.openxmlformats.org/officeDocument/2006/customXml" ds:itemID="{E8C0ABB9-3CB9-4B7B-9DE1-5EB1588573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1d906-544a-4f42-aa18-5748cc1ba0be"/>
    <ds:schemaRef ds:uri="1b483d5f-db06-496c-9812-bedf6297e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2052</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13726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Verry</dc:creator>
  <cp:lastModifiedBy>Lou Romero</cp:lastModifiedBy>
  <cp:revision>3</cp:revision>
  <cp:lastPrinted>2019-06-17T13:03:00Z</cp:lastPrinted>
  <dcterms:created xsi:type="dcterms:W3CDTF">2021-04-08T13:09:00Z</dcterms:created>
  <dcterms:modified xsi:type="dcterms:W3CDTF">2021-04-08T13:12:00Z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0x010100F7F72C8489F94A4495717C0D4C457237</vt:lpwstr>
  </property>
  <property fmtid="{D5CDD505-2E9C-101B-9397-08002B2CF9AE}" pid="15" name="_dlc_DocIdItemGuid">
    <vt:lpwstr>1bcfba39-b503-426e-aba7-dd2f20f71a4f</vt:lpwstr>
  </property>
</Properties>
</file>