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9CDBB" w14:textId="77777777" w:rsidR="00B74527" w:rsidRDefault="00B74527" w:rsidP="00B74527">
      <w:pPr>
        <w:pStyle w:val="NoSpacing"/>
        <w:jc w:val="center"/>
        <w:rPr>
          <w:sz w:val="40"/>
          <w:szCs w:val="40"/>
        </w:rPr>
      </w:pPr>
      <w:r w:rsidRPr="00B74527">
        <w:rPr>
          <w:sz w:val="40"/>
          <w:szCs w:val="40"/>
        </w:rPr>
        <w:t>ANYWHERE TOWNSHIP POLICE DEPARTMENT</w:t>
      </w:r>
    </w:p>
    <w:p w14:paraId="245667C3" w14:textId="77777777" w:rsidR="00B74527" w:rsidRPr="00B74527" w:rsidRDefault="00B74527" w:rsidP="00B74527">
      <w:pPr>
        <w:pStyle w:val="NoSpacing"/>
        <w:jc w:val="center"/>
        <w:rPr>
          <w:sz w:val="24"/>
          <w:szCs w:val="24"/>
        </w:rPr>
      </w:pPr>
      <w:r w:rsidRPr="00B74527">
        <w:rPr>
          <w:sz w:val="24"/>
          <w:szCs w:val="24"/>
        </w:rPr>
        <w:t>123 Main Street, Anywhere Town, NJ 08000</w:t>
      </w:r>
    </w:p>
    <w:p w14:paraId="21D75BBD" w14:textId="1BD17699" w:rsidR="00B74527" w:rsidRPr="008A7CA1" w:rsidRDefault="008A7CA1" w:rsidP="008A7CA1">
      <w:pPr>
        <w:spacing w:line="240" w:lineRule="auto"/>
        <w:jc w:val="center"/>
        <w:rPr>
          <w:color w:val="FF0000"/>
          <w:sz w:val="44"/>
          <w:szCs w:val="44"/>
        </w:rPr>
      </w:pPr>
      <w:r w:rsidRPr="008A7CA1">
        <w:rPr>
          <w:color w:val="FF0000"/>
          <w:sz w:val="44"/>
          <w:szCs w:val="44"/>
        </w:rPr>
        <w:t>SAMPLE</w:t>
      </w:r>
    </w:p>
    <w:p w14:paraId="5DE72877" w14:textId="77777777" w:rsidR="00B74527" w:rsidRDefault="00B74527" w:rsidP="00B74527">
      <w:pPr>
        <w:jc w:val="center"/>
        <w:rPr>
          <w:sz w:val="32"/>
          <w:szCs w:val="32"/>
        </w:rPr>
      </w:pPr>
      <w:r w:rsidRPr="00B74527">
        <w:rPr>
          <w:sz w:val="32"/>
          <w:szCs w:val="32"/>
        </w:rPr>
        <w:t>JOB SAFET</w:t>
      </w:r>
      <w:r w:rsidR="00F146D2">
        <w:rPr>
          <w:sz w:val="32"/>
          <w:szCs w:val="32"/>
        </w:rPr>
        <w:t>Y OBSERVATION</w:t>
      </w:r>
    </w:p>
    <w:tbl>
      <w:tblPr>
        <w:tblStyle w:val="TableGrid"/>
        <w:tblW w:w="0" w:type="auto"/>
        <w:tblLook w:val="04A0" w:firstRow="1" w:lastRow="0" w:firstColumn="1" w:lastColumn="0" w:noHBand="0" w:noVBand="1"/>
      </w:tblPr>
      <w:tblGrid>
        <w:gridCol w:w="2133"/>
        <w:gridCol w:w="4651"/>
        <w:gridCol w:w="2566"/>
      </w:tblGrid>
      <w:tr w:rsidR="00B74527" w14:paraId="6F76B278" w14:textId="77777777" w:rsidTr="00B74527">
        <w:tc>
          <w:tcPr>
            <w:tcW w:w="2178" w:type="dxa"/>
          </w:tcPr>
          <w:p w14:paraId="08085006" w14:textId="27F2F7DB" w:rsidR="00B74527" w:rsidRDefault="00B74527" w:rsidP="00523A38">
            <w:pPr>
              <w:rPr>
                <w:sz w:val="32"/>
                <w:szCs w:val="32"/>
              </w:rPr>
            </w:pPr>
            <w:r>
              <w:rPr>
                <w:sz w:val="32"/>
                <w:szCs w:val="32"/>
              </w:rPr>
              <w:t xml:space="preserve">Date: </w:t>
            </w:r>
          </w:p>
        </w:tc>
        <w:tc>
          <w:tcPr>
            <w:tcW w:w="4770" w:type="dxa"/>
          </w:tcPr>
          <w:p w14:paraId="41F2B425" w14:textId="299B88C1" w:rsidR="00B74527" w:rsidRDefault="00B74527" w:rsidP="00523A38">
            <w:pPr>
              <w:rPr>
                <w:sz w:val="32"/>
                <w:szCs w:val="32"/>
              </w:rPr>
            </w:pPr>
            <w:r>
              <w:rPr>
                <w:sz w:val="32"/>
                <w:szCs w:val="32"/>
              </w:rPr>
              <w:t xml:space="preserve">Location: </w:t>
            </w:r>
          </w:p>
        </w:tc>
        <w:tc>
          <w:tcPr>
            <w:tcW w:w="2628" w:type="dxa"/>
          </w:tcPr>
          <w:p w14:paraId="16F5D19A" w14:textId="6931767D" w:rsidR="00B74527" w:rsidRDefault="00B74527" w:rsidP="00523A38">
            <w:pPr>
              <w:rPr>
                <w:sz w:val="32"/>
                <w:szCs w:val="32"/>
              </w:rPr>
            </w:pPr>
            <w:r>
              <w:rPr>
                <w:sz w:val="32"/>
                <w:szCs w:val="32"/>
              </w:rPr>
              <w:t>Task:</w:t>
            </w:r>
            <w:r w:rsidR="002C1611">
              <w:rPr>
                <w:sz w:val="32"/>
                <w:szCs w:val="32"/>
              </w:rPr>
              <w:t xml:space="preserve"> </w:t>
            </w:r>
          </w:p>
        </w:tc>
      </w:tr>
    </w:tbl>
    <w:p w14:paraId="37A9A845" w14:textId="77777777" w:rsidR="00B74527" w:rsidRPr="00B74527" w:rsidRDefault="00B74527" w:rsidP="00B74527">
      <w:pPr>
        <w:rPr>
          <w:sz w:val="16"/>
          <w:szCs w:val="16"/>
        </w:rPr>
      </w:pPr>
    </w:p>
    <w:tbl>
      <w:tblPr>
        <w:tblStyle w:val="TableGrid"/>
        <w:tblW w:w="0" w:type="auto"/>
        <w:tblLook w:val="04A0" w:firstRow="1" w:lastRow="0" w:firstColumn="1" w:lastColumn="0" w:noHBand="0" w:noVBand="1"/>
      </w:tblPr>
      <w:tblGrid>
        <w:gridCol w:w="4389"/>
        <w:gridCol w:w="2379"/>
        <w:gridCol w:w="2582"/>
      </w:tblGrid>
      <w:tr w:rsidR="00B74527" w14:paraId="6DC5986C" w14:textId="77777777" w:rsidTr="009569BD">
        <w:tc>
          <w:tcPr>
            <w:tcW w:w="4389" w:type="dxa"/>
          </w:tcPr>
          <w:p w14:paraId="02A93084" w14:textId="77777777" w:rsidR="00B74527" w:rsidRDefault="00B74527" w:rsidP="00B74527">
            <w:pPr>
              <w:rPr>
                <w:sz w:val="32"/>
                <w:szCs w:val="32"/>
              </w:rPr>
            </w:pPr>
            <w:r>
              <w:rPr>
                <w:sz w:val="32"/>
                <w:szCs w:val="32"/>
              </w:rPr>
              <w:t xml:space="preserve">Officer: </w:t>
            </w:r>
            <w:r w:rsidR="002C1611">
              <w:rPr>
                <w:sz w:val="32"/>
                <w:szCs w:val="32"/>
              </w:rPr>
              <w:t xml:space="preserve">Jake Smith </w:t>
            </w:r>
          </w:p>
        </w:tc>
        <w:tc>
          <w:tcPr>
            <w:tcW w:w="2379" w:type="dxa"/>
          </w:tcPr>
          <w:p w14:paraId="2FB6FC70" w14:textId="2F1B655A" w:rsidR="00B74527" w:rsidRDefault="00B74527" w:rsidP="00523A38">
            <w:pPr>
              <w:rPr>
                <w:sz w:val="32"/>
                <w:szCs w:val="32"/>
              </w:rPr>
            </w:pPr>
            <w:r>
              <w:rPr>
                <w:sz w:val="32"/>
                <w:szCs w:val="32"/>
              </w:rPr>
              <w:t xml:space="preserve">Badge: </w:t>
            </w:r>
          </w:p>
        </w:tc>
        <w:tc>
          <w:tcPr>
            <w:tcW w:w="2582" w:type="dxa"/>
          </w:tcPr>
          <w:p w14:paraId="19FF2F48" w14:textId="490BEA89" w:rsidR="00B74527" w:rsidRDefault="00B74527" w:rsidP="00523A38">
            <w:pPr>
              <w:rPr>
                <w:sz w:val="32"/>
                <w:szCs w:val="32"/>
              </w:rPr>
            </w:pPr>
            <w:r>
              <w:rPr>
                <w:sz w:val="32"/>
                <w:szCs w:val="32"/>
              </w:rPr>
              <w:t xml:space="preserve">Weather: </w:t>
            </w:r>
          </w:p>
        </w:tc>
      </w:tr>
    </w:tbl>
    <w:p w14:paraId="508B56AD" w14:textId="77777777" w:rsidR="009569BD" w:rsidRDefault="009569BD" w:rsidP="009569BD">
      <w:pPr>
        <w:keepNext/>
        <w:jc w:val="both"/>
        <w:outlineLvl w:val="7"/>
        <w:rPr>
          <w:b/>
          <w:szCs w:val="24"/>
        </w:rPr>
      </w:pPr>
      <w:r>
        <w:rPr>
          <w:b/>
          <w:szCs w:val="24"/>
        </w:rPr>
        <w:t>Describe Potential Hazards/Controls</w:t>
      </w:r>
    </w:p>
    <w:p w14:paraId="7FC202E4" w14:textId="77777777" w:rsidR="009569BD" w:rsidRDefault="009569BD" w:rsidP="009569BD">
      <w:pPr>
        <w:keepNext/>
        <w:jc w:val="both"/>
        <w:outlineLvl w:val="7"/>
        <w:rPr>
          <w:b/>
          <w:szCs w:val="24"/>
        </w:rPr>
      </w:pPr>
      <w:r>
        <w:rPr>
          <w:b/>
          <w:szCs w:val="24"/>
        </w:rPr>
        <w:t>Hazards/Controls ( SAMPLE)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676"/>
      </w:tblGrid>
      <w:tr w:rsidR="009569BD" w:rsidRPr="00872F7A" w14:paraId="764B5CDF" w14:textId="77777777" w:rsidTr="00A36D73">
        <w:tc>
          <w:tcPr>
            <w:tcW w:w="4788" w:type="dxa"/>
            <w:tcBorders>
              <w:top w:val="single" w:sz="4" w:space="0" w:color="auto"/>
              <w:left w:val="single" w:sz="4" w:space="0" w:color="auto"/>
              <w:bottom w:val="single" w:sz="4" w:space="0" w:color="auto"/>
              <w:right w:val="single" w:sz="4" w:space="0" w:color="auto"/>
            </w:tcBorders>
            <w:shd w:val="clear" w:color="auto" w:fill="E5B8B7"/>
            <w:hideMark/>
          </w:tcPr>
          <w:p w14:paraId="50F5DAC4" w14:textId="77777777" w:rsidR="009569BD" w:rsidRPr="00872F7A" w:rsidRDefault="009569BD" w:rsidP="00A36D73">
            <w:pPr>
              <w:keepNext/>
              <w:jc w:val="center"/>
              <w:outlineLvl w:val="7"/>
              <w:rPr>
                <w:b/>
                <w:sz w:val="20"/>
              </w:rPr>
            </w:pPr>
            <w:r>
              <w:rPr>
                <w:b/>
                <w:sz w:val="20"/>
              </w:rPr>
              <w:t>Hazards</w:t>
            </w:r>
          </w:p>
        </w:tc>
        <w:tc>
          <w:tcPr>
            <w:tcW w:w="4788" w:type="dxa"/>
            <w:tcBorders>
              <w:top w:val="single" w:sz="4" w:space="0" w:color="auto"/>
              <w:left w:val="single" w:sz="4" w:space="0" w:color="auto"/>
              <w:bottom w:val="single" w:sz="4" w:space="0" w:color="auto"/>
              <w:right w:val="single" w:sz="4" w:space="0" w:color="auto"/>
            </w:tcBorders>
            <w:shd w:val="clear" w:color="auto" w:fill="C2D69B"/>
            <w:hideMark/>
          </w:tcPr>
          <w:p w14:paraId="02D66773" w14:textId="77777777" w:rsidR="009569BD" w:rsidRPr="00872F7A" w:rsidRDefault="009569BD" w:rsidP="00A36D73">
            <w:pPr>
              <w:keepNext/>
              <w:jc w:val="center"/>
              <w:outlineLvl w:val="7"/>
              <w:rPr>
                <w:b/>
                <w:sz w:val="20"/>
              </w:rPr>
            </w:pPr>
            <w:commentRangeStart w:id="0"/>
            <w:r>
              <w:rPr>
                <w:b/>
                <w:sz w:val="20"/>
              </w:rPr>
              <w:t>Controls</w:t>
            </w:r>
            <w:commentRangeEnd w:id="0"/>
            <w:r w:rsidR="00523A38">
              <w:rPr>
                <w:rStyle w:val="CommentReference"/>
              </w:rPr>
              <w:commentReference w:id="0"/>
            </w:r>
          </w:p>
        </w:tc>
      </w:tr>
      <w:tr w:rsidR="009569BD" w:rsidRPr="00872F7A" w14:paraId="6A9D3643" w14:textId="77777777" w:rsidTr="00A36D73">
        <w:tc>
          <w:tcPr>
            <w:tcW w:w="4788" w:type="dxa"/>
            <w:tcBorders>
              <w:top w:val="single" w:sz="4" w:space="0" w:color="auto"/>
              <w:left w:val="single" w:sz="4" w:space="0" w:color="auto"/>
              <w:bottom w:val="single" w:sz="4" w:space="0" w:color="auto"/>
              <w:right w:val="single" w:sz="4" w:space="0" w:color="auto"/>
            </w:tcBorders>
            <w:shd w:val="clear" w:color="auto" w:fill="E5B8B7"/>
            <w:hideMark/>
          </w:tcPr>
          <w:p w14:paraId="4436DCC3" w14:textId="4EDA2ACE" w:rsidR="009569BD" w:rsidRPr="00872F7A" w:rsidRDefault="009569BD" w:rsidP="009569BD">
            <w:pPr>
              <w:keepNext/>
              <w:numPr>
                <w:ilvl w:val="0"/>
                <w:numId w:val="7"/>
              </w:numPr>
              <w:spacing w:after="0" w:line="240" w:lineRule="auto"/>
              <w:outlineLvl w:val="7"/>
              <w:rPr>
                <w:b/>
                <w:sz w:val="20"/>
              </w:rPr>
            </w:pPr>
          </w:p>
        </w:tc>
        <w:tc>
          <w:tcPr>
            <w:tcW w:w="4788" w:type="dxa"/>
            <w:tcBorders>
              <w:top w:val="single" w:sz="4" w:space="0" w:color="auto"/>
              <w:left w:val="single" w:sz="4" w:space="0" w:color="auto"/>
              <w:bottom w:val="single" w:sz="4" w:space="0" w:color="auto"/>
              <w:right w:val="single" w:sz="4" w:space="0" w:color="auto"/>
            </w:tcBorders>
            <w:shd w:val="clear" w:color="auto" w:fill="C2D69B"/>
            <w:hideMark/>
          </w:tcPr>
          <w:p w14:paraId="07BFF817" w14:textId="4B0DA967" w:rsidR="009569BD" w:rsidRPr="00872F7A" w:rsidRDefault="009569BD" w:rsidP="009569BD">
            <w:pPr>
              <w:keepNext/>
              <w:numPr>
                <w:ilvl w:val="0"/>
                <w:numId w:val="7"/>
              </w:numPr>
              <w:spacing w:after="0" w:line="240" w:lineRule="auto"/>
              <w:outlineLvl w:val="7"/>
              <w:rPr>
                <w:b/>
                <w:sz w:val="20"/>
              </w:rPr>
            </w:pPr>
          </w:p>
        </w:tc>
      </w:tr>
      <w:tr w:rsidR="009569BD" w:rsidRPr="00872F7A" w14:paraId="69013447" w14:textId="77777777" w:rsidTr="00A36D73">
        <w:trPr>
          <w:trHeight w:val="143"/>
        </w:trPr>
        <w:tc>
          <w:tcPr>
            <w:tcW w:w="4788" w:type="dxa"/>
            <w:tcBorders>
              <w:top w:val="single" w:sz="4" w:space="0" w:color="auto"/>
              <w:left w:val="single" w:sz="4" w:space="0" w:color="auto"/>
              <w:bottom w:val="single" w:sz="4" w:space="0" w:color="auto"/>
              <w:right w:val="single" w:sz="4" w:space="0" w:color="auto"/>
            </w:tcBorders>
            <w:shd w:val="clear" w:color="auto" w:fill="E5B8B7"/>
            <w:hideMark/>
          </w:tcPr>
          <w:p w14:paraId="2C37931D" w14:textId="22A900BF" w:rsidR="009569BD" w:rsidRPr="00872F7A" w:rsidRDefault="009569BD" w:rsidP="009569BD">
            <w:pPr>
              <w:keepNext/>
              <w:numPr>
                <w:ilvl w:val="0"/>
                <w:numId w:val="7"/>
              </w:numPr>
              <w:spacing w:after="0" w:line="240" w:lineRule="auto"/>
              <w:jc w:val="both"/>
              <w:outlineLvl w:val="7"/>
              <w:rPr>
                <w:b/>
                <w:sz w:val="20"/>
              </w:rPr>
            </w:pPr>
          </w:p>
        </w:tc>
        <w:tc>
          <w:tcPr>
            <w:tcW w:w="4788" w:type="dxa"/>
            <w:tcBorders>
              <w:top w:val="single" w:sz="4" w:space="0" w:color="auto"/>
              <w:left w:val="single" w:sz="4" w:space="0" w:color="auto"/>
              <w:bottom w:val="single" w:sz="4" w:space="0" w:color="auto"/>
              <w:right w:val="single" w:sz="4" w:space="0" w:color="auto"/>
            </w:tcBorders>
            <w:shd w:val="clear" w:color="auto" w:fill="C2D69B"/>
            <w:hideMark/>
          </w:tcPr>
          <w:p w14:paraId="6B139327" w14:textId="6628B5D3" w:rsidR="009569BD" w:rsidRPr="00872F7A" w:rsidRDefault="009569BD" w:rsidP="009569BD">
            <w:pPr>
              <w:keepNext/>
              <w:numPr>
                <w:ilvl w:val="0"/>
                <w:numId w:val="7"/>
              </w:numPr>
              <w:spacing w:after="0" w:line="240" w:lineRule="auto"/>
              <w:jc w:val="both"/>
              <w:outlineLvl w:val="7"/>
              <w:rPr>
                <w:b/>
                <w:sz w:val="20"/>
              </w:rPr>
            </w:pPr>
          </w:p>
        </w:tc>
      </w:tr>
      <w:tr w:rsidR="009569BD" w:rsidRPr="00872F7A" w14:paraId="122ABC7D" w14:textId="77777777" w:rsidTr="00A36D73">
        <w:trPr>
          <w:trHeight w:val="143"/>
        </w:trPr>
        <w:tc>
          <w:tcPr>
            <w:tcW w:w="4788" w:type="dxa"/>
            <w:tcBorders>
              <w:top w:val="single" w:sz="4" w:space="0" w:color="auto"/>
              <w:left w:val="single" w:sz="4" w:space="0" w:color="auto"/>
              <w:bottom w:val="single" w:sz="4" w:space="0" w:color="auto"/>
              <w:right w:val="single" w:sz="4" w:space="0" w:color="auto"/>
            </w:tcBorders>
            <w:shd w:val="clear" w:color="auto" w:fill="E5B8B7"/>
            <w:hideMark/>
          </w:tcPr>
          <w:p w14:paraId="6E3F8465" w14:textId="488E660B" w:rsidR="009569BD" w:rsidRPr="00872F7A" w:rsidRDefault="009569BD" w:rsidP="009569BD">
            <w:pPr>
              <w:keepNext/>
              <w:numPr>
                <w:ilvl w:val="0"/>
                <w:numId w:val="7"/>
              </w:numPr>
              <w:spacing w:after="0" w:line="240" w:lineRule="auto"/>
              <w:jc w:val="both"/>
              <w:outlineLvl w:val="7"/>
              <w:rPr>
                <w:b/>
                <w:sz w:val="20"/>
              </w:rPr>
            </w:pPr>
          </w:p>
        </w:tc>
        <w:tc>
          <w:tcPr>
            <w:tcW w:w="4788" w:type="dxa"/>
            <w:tcBorders>
              <w:top w:val="single" w:sz="4" w:space="0" w:color="auto"/>
              <w:left w:val="single" w:sz="4" w:space="0" w:color="auto"/>
              <w:bottom w:val="single" w:sz="4" w:space="0" w:color="auto"/>
              <w:right w:val="single" w:sz="4" w:space="0" w:color="auto"/>
            </w:tcBorders>
            <w:shd w:val="clear" w:color="auto" w:fill="C2D69B"/>
            <w:hideMark/>
          </w:tcPr>
          <w:p w14:paraId="15C71985" w14:textId="42D43E96" w:rsidR="009569BD" w:rsidRPr="00872F7A" w:rsidRDefault="009569BD" w:rsidP="009569BD">
            <w:pPr>
              <w:numPr>
                <w:ilvl w:val="0"/>
                <w:numId w:val="7"/>
              </w:numPr>
              <w:spacing w:after="0" w:line="240" w:lineRule="auto"/>
              <w:rPr>
                <w:rFonts w:eastAsia="Calibri" w:cs="Arial"/>
                <w:b/>
                <w:sz w:val="20"/>
              </w:rPr>
            </w:pPr>
          </w:p>
        </w:tc>
      </w:tr>
      <w:tr w:rsidR="009569BD" w:rsidRPr="00872F7A" w14:paraId="37CA34FA" w14:textId="77777777" w:rsidTr="00A36D73">
        <w:trPr>
          <w:trHeight w:val="143"/>
        </w:trPr>
        <w:tc>
          <w:tcPr>
            <w:tcW w:w="4788" w:type="dxa"/>
            <w:tcBorders>
              <w:top w:val="single" w:sz="4" w:space="0" w:color="auto"/>
              <w:left w:val="single" w:sz="4" w:space="0" w:color="auto"/>
              <w:bottom w:val="single" w:sz="4" w:space="0" w:color="auto"/>
              <w:right w:val="single" w:sz="4" w:space="0" w:color="auto"/>
            </w:tcBorders>
            <w:shd w:val="clear" w:color="auto" w:fill="E5B8B7"/>
          </w:tcPr>
          <w:p w14:paraId="0C8DD198" w14:textId="19ED98DA" w:rsidR="009569BD" w:rsidRDefault="009569BD" w:rsidP="009569BD">
            <w:pPr>
              <w:keepNext/>
              <w:numPr>
                <w:ilvl w:val="0"/>
                <w:numId w:val="7"/>
              </w:numPr>
              <w:spacing w:after="0" w:line="240" w:lineRule="auto"/>
              <w:jc w:val="both"/>
              <w:outlineLvl w:val="7"/>
              <w:rPr>
                <w:b/>
                <w:sz w:val="20"/>
              </w:rPr>
            </w:pPr>
          </w:p>
        </w:tc>
        <w:tc>
          <w:tcPr>
            <w:tcW w:w="4788" w:type="dxa"/>
            <w:tcBorders>
              <w:top w:val="single" w:sz="4" w:space="0" w:color="auto"/>
              <w:left w:val="single" w:sz="4" w:space="0" w:color="auto"/>
              <w:bottom w:val="single" w:sz="4" w:space="0" w:color="auto"/>
              <w:right w:val="single" w:sz="4" w:space="0" w:color="auto"/>
            </w:tcBorders>
            <w:shd w:val="clear" w:color="auto" w:fill="C2D69B"/>
          </w:tcPr>
          <w:p w14:paraId="37AE60F4" w14:textId="6371DFA6" w:rsidR="009569BD" w:rsidRPr="00872F7A" w:rsidRDefault="009569BD" w:rsidP="009569BD">
            <w:pPr>
              <w:numPr>
                <w:ilvl w:val="0"/>
                <w:numId w:val="7"/>
              </w:numPr>
              <w:spacing w:after="0" w:line="240" w:lineRule="auto"/>
              <w:rPr>
                <w:rFonts w:eastAsia="Calibri" w:cs="Arial"/>
                <w:b/>
                <w:sz w:val="20"/>
              </w:rPr>
            </w:pPr>
          </w:p>
        </w:tc>
      </w:tr>
    </w:tbl>
    <w:p w14:paraId="24716191" w14:textId="77777777" w:rsidR="009569BD" w:rsidRDefault="009569BD" w:rsidP="009569BD">
      <w:pPr>
        <w:spacing w:line="240" w:lineRule="auto"/>
        <w:rPr>
          <w:sz w:val="32"/>
          <w:szCs w:val="32"/>
        </w:rPr>
      </w:pPr>
    </w:p>
    <w:p w14:paraId="4133BAD9" w14:textId="77777777" w:rsidR="00B74527" w:rsidRDefault="00B74527" w:rsidP="009569BD">
      <w:pPr>
        <w:spacing w:line="240" w:lineRule="auto"/>
        <w:rPr>
          <w:sz w:val="32"/>
          <w:szCs w:val="32"/>
        </w:rPr>
      </w:pPr>
      <w:r>
        <w:rPr>
          <w:sz w:val="32"/>
          <w:szCs w:val="32"/>
        </w:rPr>
        <w:t>Policy and Safety Objectives</w:t>
      </w:r>
    </w:p>
    <w:p w14:paraId="7893F397" w14:textId="77777777" w:rsidR="00B74527" w:rsidRPr="00B74527" w:rsidRDefault="00B74527" w:rsidP="00B74527">
      <w:pPr>
        <w:rPr>
          <w:sz w:val="24"/>
          <w:szCs w:val="24"/>
        </w:rPr>
      </w:pPr>
      <w:r w:rsidRPr="00B74527">
        <w:rPr>
          <w:sz w:val="24"/>
          <w:szCs w:val="24"/>
        </w:rPr>
        <w:t xml:space="preserve">The purpose of the Job Safety Observation </w:t>
      </w:r>
      <w:r>
        <w:rPr>
          <w:sz w:val="24"/>
          <w:szCs w:val="24"/>
        </w:rPr>
        <w:t xml:space="preserve">(JSO) </w:t>
      </w:r>
      <w:r w:rsidRPr="00B74527">
        <w:rPr>
          <w:sz w:val="24"/>
          <w:szCs w:val="24"/>
        </w:rPr>
        <w:t>Program is two-fold</w:t>
      </w:r>
    </w:p>
    <w:p w14:paraId="5EF4E31C" w14:textId="77777777" w:rsidR="00B74527" w:rsidRPr="00B74527" w:rsidRDefault="00B74527" w:rsidP="00B74527">
      <w:pPr>
        <w:pStyle w:val="ListParagraph"/>
        <w:numPr>
          <w:ilvl w:val="0"/>
          <w:numId w:val="2"/>
        </w:numPr>
        <w:rPr>
          <w:sz w:val="24"/>
          <w:szCs w:val="24"/>
        </w:rPr>
      </w:pPr>
      <w:r w:rsidRPr="00B74527">
        <w:rPr>
          <w:sz w:val="24"/>
          <w:szCs w:val="24"/>
        </w:rPr>
        <w:t>To ensure that the policies and procedures of this agency regarding motor vehicle stops are being conducted in a safe, lawful, and professional manner</w:t>
      </w:r>
    </w:p>
    <w:p w14:paraId="73B9A1BB" w14:textId="77777777" w:rsidR="00B74527" w:rsidRPr="00B74527" w:rsidRDefault="00B74527" w:rsidP="00B74527">
      <w:pPr>
        <w:pStyle w:val="ListParagraph"/>
        <w:numPr>
          <w:ilvl w:val="0"/>
          <w:numId w:val="2"/>
        </w:numPr>
        <w:rPr>
          <w:sz w:val="24"/>
          <w:szCs w:val="24"/>
        </w:rPr>
      </w:pPr>
      <w:r w:rsidRPr="00B74527">
        <w:rPr>
          <w:sz w:val="24"/>
          <w:szCs w:val="24"/>
        </w:rPr>
        <w:t xml:space="preserve">Training tool to improve officer </w:t>
      </w:r>
      <w:r w:rsidR="00E565B3">
        <w:rPr>
          <w:sz w:val="24"/>
          <w:szCs w:val="24"/>
        </w:rPr>
        <w:t xml:space="preserve">and agency </w:t>
      </w:r>
      <w:r w:rsidRPr="00B74527">
        <w:rPr>
          <w:sz w:val="24"/>
          <w:szCs w:val="24"/>
        </w:rPr>
        <w:t xml:space="preserve">performance </w:t>
      </w:r>
    </w:p>
    <w:tbl>
      <w:tblPr>
        <w:tblStyle w:val="TableGrid"/>
        <w:tblW w:w="0" w:type="auto"/>
        <w:tblLook w:val="04A0" w:firstRow="1" w:lastRow="0" w:firstColumn="1" w:lastColumn="0" w:noHBand="0" w:noVBand="1"/>
      </w:tblPr>
      <w:tblGrid>
        <w:gridCol w:w="1877"/>
        <w:gridCol w:w="4812"/>
        <w:gridCol w:w="2661"/>
      </w:tblGrid>
      <w:tr w:rsidR="00B74527" w14:paraId="05F76670" w14:textId="77777777" w:rsidTr="00E565B3">
        <w:tc>
          <w:tcPr>
            <w:tcW w:w="1908" w:type="dxa"/>
          </w:tcPr>
          <w:p w14:paraId="337E66BD" w14:textId="77777777" w:rsidR="00B74527" w:rsidRPr="00B74527" w:rsidRDefault="00B74527" w:rsidP="00B74527">
            <w:pPr>
              <w:jc w:val="center"/>
              <w:rPr>
                <w:sz w:val="20"/>
                <w:szCs w:val="20"/>
              </w:rPr>
            </w:pPr>
            <w:r>
              <w:rPr>
                <w:sz w:val="20"/>
                <w:szCs w:val="20"/>
              </w:rPr>
              <w:t xml:space="preserve">Policy &amp; </w:t>
            </w:r>
            <w:commentRangeStart w:id="1"/>
            <w:r>
              <w:rPr>
                <w:sz w:val="20"/>
                <w:szCs w:val="20"/>
              </w:rPr>
              <w:t>Objectives</w:t>
            </w:r>
            <w:commentRangeEnd w:id="1"/>
            <w:r w:rsidR="002C1611">
              <w:rPr>
                <w:rStyle w:val="CommentReference"/>
              </w:rPr>
              <w:commentReference w:id="1"/>
            </w:r>
          </w:p>
        </w:tc>
        <w:tc>
          <w:tcPr>
            <w:tcW w:w="4950" w:type="dxa"/>
          </w:tcPr>
          <w:p w14:paraId="13383867" w14:textId="77777777" w:rsidR="00B74527" w:rsidRPr="00B74527" w:rsidRDefault="00B74527" w:rsidP="00B74527">
            <w:pPr>
              <w:jc w:val="center"/>
              <w:rPr>
                <w:sz w:val="20"/>
                <w:szCs w:val="20"/>
              </w:rPr>
            </w:pPr>
            <w:r>
              <w:rPr>
                <w:sz w:val="20"/>
                <w:szCs w:val="20"/>
              </w:rPr>
              <w:t>Motor Vehicle Stop Procedures</w:t>
            </w:r>
          </w:p>
        </w:tc>
        <w:tc>
          <w:tcPr>
            <w:tcW w:w="2718" w:type="dxa"/>
          </w:tcPr>
          <w:p w14:paraId="6ED895CA" w14:textId="77777777" w:rsidR="00B74527" w:rsidRPr="00B74527" w:rsidRDefault="00B74527" w:rsidP="00B74527">
            <w:pPr>
              <w:jc w:val="center"/>
              <w:rPr>
                <w:sz w:val="20"/>
                <w:szCs w:val="20"/>
              </w:rPr>
            </w:pPr>
            <w:r>
              <w:rPr>
                <w:sz w:val="20"/>
                <w:szCs w:val="20"/>
              </w:rPr>
              <w:t>Comments</w:t>
            </w:r>
          </w:p>
        </w:tc>
      </w:tr>
      <w:tr w:rsidR="00B74527" w14:paraId="2D600AA0" w14:textId="77777777" w:rsidTr="00E565B3">
        <w:tc>
          <w:tcPr>
            <w:tcW w:w="1908" w:type="dxa"/>
          </w:tcPr>
          <w:p w14:paraId="7F219A7E" w14:textId="77777777" w:rsidR="00B74527" w:rsidRPr="00B74527" w:rsidRDefault="00E565B3" w:rsidP="00B74527">
            <w:pPr>
              <w:jc w:val="center"/>
              <w:rPr>
                <w:sz w:val="20"/>
                <w:szCs w:val="20"/>
              </w:rPr>
            </w:pPr>
            <w:r>
              <w:rPr>
                <w:sz w:val="20"/>
                <w:szCs w:val="20"/>
              </w:rPr>
              <w:t>VI, 3b, Page 4</w:t>
            </w:r>
          </w:p>
        </w:tc>
        <w:tc>
          <w:tcPr>
            <w:tcW w:w="4950" w:type="dxa"/>
          </w:tcPr>
          <w:p w14:paraId="4730E2BD" w14:textId="77777777" w:rsidR="00B74527" w:rsidRPr="00B74527" w:rsidRDefault="00B74527" w:rsidP="00B74527">
            <w:pPr>
              <w:rPr>
                <w:sz w:val="20"/>
                <w:szCs w:val="20"/>
              </w:rPr>
            </w:pPr>
            <w:r>
              <w:rPr>
                <w:sz w:val="20"/>
                <w:szCs w:val="20"/>
              </w:rPr>
              <w:t xml:space="preserve">Title 39, 2C Code, Suspicious MV Stop (PC) </w:t>
            </w:r>
          </w:p>
        </w:tc>
        <w:tc>
          <w:tcPr>
            <w:tcW w:w="2718" w:type="dxa"/>
          </w:tcPr>
          <w:p w14:paraId="39773604" w14:textId="77777777" w:rsidR="00B74527" w:rsidRPr="00B74527" w:rsidRDefault="00E565B3" w:rsidP="00B74527">
            <w:pPr>
              <w:rPr>
                <w:sz w:val="20"/>
                <w:szCs w:val="20"/>
              </w:rPr>
            </w:pPr>
            <w:r>
              <w:rPr>
                <w:sz w:val="20"/>
                <w:szCs w:val="20"/>
              </w:rPr>
              <w:t>See Comment in Narrative</w:t>
            </w:r>
          </w:p>
        </w:tc>
      </w:tr>
      <w:tr w:rsidR="00B74527" w14:paraId="5BACBA16" w14:textId="77777777" w:rsidTr="00E565B3">
        <w:tc>
          <w:tcPr>
            <w:tcW w:w="1908" w:type="dxa"/>
          </w:tcPr>
          <w:p w14:paraId="5884676D" w14:textId="77777777" w:rsidR="00B74527" w:rsidRPr="00B74527" w:rsidRDefault="00B74527" w:rsidP="00B74527">
            <w:pPr>
              <w:rPr>
                <w:sz w:val="20"/>
                <w:szCs w:val="20"/>
              </w:rPr>
            </w:pPr>
          </w:p>
        </w:tc>
        <w:tc>
          <w:tcPr>
            <w:tcW w:w="4950" w:type="dxa"/>
          </w:tcPr>
          <w:p w14:paraId="6A80AF7D" w14:textId="77777777" w:rsidR="00B74527" w:rsidRPr="00B74527" w:rsidRDefault="00B74527" w:rsidP="00B74527">
            <w:pPr>
              <w:rPr>
                <w:sz w:val="20"/>
                <w:szCs w:val="20"/>
              </w:rPr>
            </w:pPr>
            <w:r>
              <w:rPr>
                <w:sz w:val="20"/>
                <w:szCs w:val="20"/>
              </w:rPr>
              <w:t>Dispatch Notified – Details</w:t>
            </w:r>
          </w:p>
        </w:tc>
        <w:tc>
          <w:tcPr>
            <w:tcW w:w="2718" w:type="dxa"/>
          </w:tcPr>
          <w:p w14:paraId="65D94804" w14:textId="77777777" w:rsidR="00B74527" w:rsidRPr="00B74527" w:rsidRDefault="00E565B3" w:rsidP="00B74527">
            <w:pPr>
              <w:rPr>
                <w:sz w:val="20"/>
                <w:szCs w:val="20"/>
              </w:rPr>
            </w:pPr>
            <w:r>
              <w:rPr>
                <w:sz w:val="20"/>
                <w:szCs w:val="20"/>
              </w:rPr>
              <w:t>Yes</w:t>
            </w:r>
          </w:p>
        </w:tc>
      </w:tr>
      <w:tr w:rsidR="00B74527" w14:paraId="25D40896" w14:textId="77777777" w:rsidTr="00E565B3">
        <w:tc>
          <w:tcPr>
            <w:tcW w:w="1908" w:type="dxa"/>
          </w:tcPr>
          <w:p w14:paraId="0C6BC8C5" w14:textId="77777777" w:rsidR="00B74527" w:rsidRPr="00B74527" w:rsidRDefault="00B74527" w:rsidP="00B74527">
            <w:pPr>
              <w:rPr>
                <w:sz w:val="20"/>
                <w:szCs w:val="20"/>
              </w:rPr>
            </w:pPr>
          </w:p>
        </w:tc>
        <w:tc>
          <w:tcPr>
            <w:tcW w:w="4950" w:type="dxa"/>
          </w:tcPr>
          <w:p w14:paraId="1E01DAD3" w14:textId="77777777" w:rsidR="00B74527" w:rsidRPr="00B74527" w:rsidRDefault="00B74527" w:rsidP="00B74527">
            <w:pPr>
              <w:rPr>
                <w:sz w:val="20"/>
                <w:szCs w:val="20"/>
              </w:rPr>
            </w:pPr>
            <w:r>
              <w:rPr>
                <w:sz w:val="20"/>
                <w:szCs w:val="20"/>
              </w:rPr>
              <w:t>Activation of Emergency Lights / Siren</w:t>
            </w:r>
          </w:p>
        </w:tc>
        <w:tc>
          <w:tcPr>
            <w:tcW w:w="2718" w:type="dxa"/>
          </w:tcPr>
          <w:p w14:paraId="48349F67" w14:textId="77777777" w:rsidR="00B74527" w:rsidRPr="00B74527" w:rsidRDefault="00E565B3" w:rsidP="00B74527">
            <w:pPr>
              <w:rPr>
                <w:sz w:val="20"/>
                <w:szCs w:val="20"/>
              </w:rPr>
            </w:pPr>
            <w:r>
              <w:rPr>
                <w:sz w:val="20"/>
                <w:szCs w:val="20"/>
              </w:rPr>
              <w:t xml:space="preserve">Yes </w:t>
            </w:r>
          </w:p>
        </w:tc>
      </w:tr>
      <w:tr w:rsidR="00B74527" w14:paraId="67D7A57F" w14:textId="77777777" w:rsidTr="00E565B3">
        <w:tc>
          <w:tcPr>
            <w:tcW w:w="1908" w:type="dxa"/>
          </w:tcPr>
          <w:p w14:paraId="525A37FC" w14:textId="77777777" w:rsidR="00B74527" w:rsidRPr="00B74527" w:rsidRDefault="00B74527" w:rsidP="00B74527">
            <w:pPr>
              <w:rPr>
                <w:sz w:val="20"/>
                <w:szCs w:val="20"/>
              </w:rPr>
            </w:pPr>
          </w:p>
        </w:tc>
        <w:tc>
          <w:tcPr>
            <w:tcW w:w="4950" w:type="dxa"/>
          </w:tcPr>
          <w:p w14:paraId="6A22A20D" w14:textId="77777777" w:rsidR="00B74527" w:rsidRPr="00B74527" w:rsidRDefault="00B74527" w:rsidP="00B74527">
            <w:pPr>
              <w:rPr>
                <w:sz w:val="20"/>
                <w:szCs w:val="20"/>
              </w:rPr>
            </w:pPr>
            <w:r>
              <w:rPr>
                <w:sz w:val="20"/>
                <w:szCs w:val="20"/>
              </w:rPr>
              <w:t xml:space="preserve">Location of MV Stop </w:t>
            </w:r>
          </w:p>
        </w:tc>
        <w:tc>
          <w:tcPr>
            <w:tcW w:w="2718" w:type="dxa"/>
          </w:tcPr>
          <w:p w14:paraId="4DAFAEF4" w14:textId="77777777" w:rsidR="00B74527" w:rsidRPr="00B74527" w:rsidRDefault="001254D4" w:rsidP="00B74527">
            <w:pPr>
              <w:rPr>
                <w:sz w:val="20"/>
                <w:szCs w:val="20"/>
              </w:rPr>
            </w:pPr>
            <w:r>
              <w:rPr>
                <w:sz w:val="20"/>
                <w:szCs w:val="20"/>
              </w:rPr>
              <w:t xml:space="preserve">Safe position </w:t>
            </w:r>
          </w:p>
        </w:tc>
      </w:tr>
      <w:tr w:rsidR="00B74527" w14:paraId="39E82DD7" w14:textId="77777777" w:rsidTr="00E565B3">
        <w:tc>
          <w:tcPr>
            <w:tcW w:w="1908" w:type="dxa"/>
          </w:tcPr>
          <w:p w14:paraId="56F4F7B1" w14:textId="77777777" w:rsidR="00B74527" w:rsidRPr="00B74527" w:rsidRDefault="00B74527" w:rsidP="00B74527">
            <w:pPr>
              <w:rPr>
                <w:sz w:val="20"/>
                <w:szCs w:val="20"/>
              </w:rPr>
            </w:pPr>
          </w:p>
        </w:tc>
        <w:tc>
          <w:tcPr>
            <w:tcW w:w="4950" w:type="dxa"/>
          </w:tcPr>
          <w:p w14:paraId="0ECF1320" w14:textId="77777777" w:rsidR="00B74527" w:rsidRPr="00B74527" w:rsidRDefault="00B74527" w:rsidP="00B74527">
            <w:pPr>
              <w:rPr>
                <w:sz w:val="20"/>
                <w:szCs w:val="20"/>
              </w:rPr>
            </w:pPr>
            <w:r>
              <w:rPr>
                <w:sz w:val="20"/>
                <w:szCs w:val="20"/>
              </w:rPr>
              <w:t>Position of Vehicle</w:t>
            </w:r>
          </w:p>
        </w:tc>
        <w:tc>
          <w:tcPr>
            <w:tcW w:w="2718" w:type="dxa"/>
          </w:tcPr>
          <w:p w14:paraId="391D7397" w14:textId="77777777" w:rsidR="00B74527" w:rsidRPr="00B74527" w:rsidRDefault="00E565B3" w:rsidP="00B74527">
            <w:pPr>
              <w:rPr>
                <w:sz w:val="20"/>
                <w:szCs w:val="20"/>
              </w:rPr>
            </w:pPr>
            <w:r>
              <w:rPr>
                <w:sz w:val="20"/>
                <w:szCs w:val="20"/>
              </w:rPr>
              <w:t xml:space="preserve">See Comment in Narrative </w:t>
            </w:r>
          </w:p>
        </w:tc>
      </w:tr>
      <w:tr w:rsidR="00B74527" w14:paraId="3C219E3C" w14:textId="77777777" w:rsidTr="00E565B3">
        <w:tc>
          <w:tcPr>
            <w:tcW w:w="1908" w:type="dxa"/>
          </w:tcPr>
          <w:p w14:paraId="1B335D9C" w14:textId="77777777" w:rsidR="00B74527" w:rsidRPr="00B74527" w:rsidRDefault="00B74527" w:rsidP="00B74527">
            <w:pPr>
              <w:rPr>
                <w:sz w:val="20"/>
                <w:szCs w:val="20"/>
              </w:rPr>
            </w:pPr>
          </w:p>
        </w:tc>
        <w:tc>
          <w:tcPr>
            <w:tcW w:w="4950" w:type="dxa"/>
          </w:tcPr>
          <w:p w14:paraId="1C9AEE9C" w14:textId="77777777" w:rsidR="00B74527" w:rsidRPr="00B74527" w:rsidRDefault="00B74527" w:rsidP="00B74527">
            <w:pPr>
              <w:rPr>
                <w:sz w:val="20"/>
                <w:szCs w:val="20"/>
              </w:rPr>
            </w:pPr>
            <w:r>
              <w:rPr>
                <w:sz w:val="20"/>
                <w:szCs w:val="20"/>
              </w:rPr>
              <w:t xml:space="preserve">Video &amp; Audio Recording </w:t>
            </w:r>
          </w:p>
        </w:tc>
        <w:tc>
          <w:tcPr>
            <w:tcW w:w="2718" w:type="dxa"/>
          </w:tcPr>
          <w:p w14:paraId="7EC08E57" w14:textId="77777777" w:rsidR="00B74527" w:rsidRPr="00B74527" w:rsidRDefault="001254D4" w:rsidP="00B74527">
            <w:pPr>
              <w:rPr>
                <w:sz w:val="20"/>
                <w:szCs w:val="20"/>
              </w:rPr>
            </w:pPr>
            <w:r>
              <w:rPr>
                <w:sz w:val="20"/>
                <w:szCs w:val="20"/>
              </w:rPr>
              <w:t xml:space="preserve">Activated &amp; Clear </w:t>
            </w:r>
          </w:p>
        </w:tc>
      </w:tr>
      <w:tr w:rsidR="00B74527" w14:paraId="03E0C519" w14:textId="77777777" w:rsidTr="00E565B3">
        <w:tc>
          <w:tcPr>
            <w:tcW w:w="1908" w:type="dxa"/>
          </w:tcPr>
          <w:p w14:paraId="70C03CBC" w14:textId="77777777" w:rsidR="00B74527" w:rsidRPr="00B74527" w:rsidRDefault="00B74527" w:rsidP="00B74527">
            <w:pPr>
              <w:rPr>
                <w:sz w:val="20"/>
                <w:szCs w:val="20"/>
              </w:rPr>
            </w:pPr>
          </w:p>
        </w:tc>
        <w:tc>
          <w:tcPr>
            <w:tcW w:w="4950" w:type="dxa"/>
          </w:tcPr>
          <w:p w14:paraId="19E6E971" w14:textId="77777777" w:rsidR="00B74527" w:rsidRPr="00B74527" w:rsidRDefault="00B74527" w:rsidP="00B74527">
            <w:pPr>
              <w:rPr>
                <w:sz w:val="20"/>
                <w:szCs w:val="20"/>
              </w:rPr>
            </w:pPr>
            <w:r>
              <w:rPr>
                <w:sz w:val="20"/>
                <w:szCs w:val="20"/>
              </w:rPr>
              <w:t>Approach / Tactical Awareness</w:t>
            </w:r>
          </w:p>
        </w:tc>
        <w:tc>
          <w:tcPr>
            <w:tcW w:w="2718" w:type="dxa"/>
          </w:tcPr>
          <w:p w14:paraId="4A965251" w14:textId="77777777" w:rsidR="00B74527" w:rsidRPr="00B74527" w:rsidRDefault="00140356" w:rsidP="00B74527">
            <w:pPr>
              <w:rPr>
                <w:sz w:val="20"/>
                <w:szCs w:val="20"/>
              </w:rPr>
            </w:pPr>
            <w:commentRangeStart w:id="2"/>
            <w:r>
              <w:rPr>
                <w:sz w:val="20"/>
                <w:szCs w:val="20"/>
              </w:rPr>
              <w:t>Proficient</w:t>
            </w:r>
            <w:commentRangeEnd w:id="2"/>
            <w:r w:rsidR="002C1611">
              <w:rPr>
                <w:rStyle w:val="CommentReference"/>
              </w:rPr>
              <w:commentReference w:id="2"/>
            </w:r>
            <w:r>
              <w:rPr>
                <w:sz w:val="20"/>
                <w:szCs w:val="20"/>
              </w:rPr>
              <w:t xml:space="preserve"> </w:t>
            </w:r>
          </w:p>
        </w:tc>
      </w:tr>
      <w:tr w:rsidR="00B74527" w14:paraId="654AF383" w14:textId="77777777" w:rsidTr="00E565B3">
        <w:tc>
          <w:tcPr>
            <w:tcW w:w="1908" w:type="dxa"/>
          </w:tcPr>
          <w:p w14:paraId="60F5F120" w14:textId="77777777" w:rsidR="00B74527" w:rsidRPr="00B74527" w:rsidRDefault="00B74527" w:rsidP="00B74527">
            <w:pPr>
              <w:rPr>
                <w:sz w:val="20"/>
                <w:szCs w:val="20"/>
              </w:rPr>
            </w:pPr>
          </w:p>
        </w:tc>
        <w:tc>
          <w:tcPr>
            <w:tcW w:w="4950" w:type="dxa"/>
          </w:tcPr>
          <w:p w14:paraId="5630366F" w14:textId="77777777" w:rsidR="00B74527" w:rsidRPr="00B74527" w:rsidRDefault="00E565B3" w:rsidP="00B74527">
            <w:pPr>
              <w:rPr>
                <w:sz w:val="20"/>
                <w:szCs w:val="20"/>
              </w:rPr>
            </w:pPr>
            <w:r>
              <w:rPr>
                <w:sz w:val="20"/>
                <w:szCs w:val="20"/>
              </w:rPr>
              <w:t>Ini</w:t>
            </w:r>
            <w:r w:rsidR="00B74527">
              <w:rPr>
                <w:sz w:val="20"/>
                <w:szCs w:val="20"/>
              </w:rPr>
              <w:t xml:space="preserve">tiate Conversation / Greeting </w:t>
            </w:r>
          </w:p>
        </w:tc>
        <w:tc>
          <w:tcPr>
            <w:tcW w:w="2718" w:type="dxa"/>
          </w:tcPr>
          <w:p w14:paraId="12A52A0D" w14:textId="77777777" w:rsidR="00B74527" w:rsidRPr="00B74527" w:rsidRDefault="00140356" w:rsidP="00B74527">
            <w:pPr>
              <w:rPr>
                <w:sz w:val="20"/>
                <w:szCs w:val="20"/>
              </w:rPr>
            </w:pPr>
            <w:r>
              <w:rPr>
                <w:sz w:val="20"/>
                <w:szCs w:val="20"/>
              </w:rPr>
              <w:t xml:space="preserve">Professional </w:t>
            </w:r>
            <w:r w:rsidR="001254D4">
              <w:rPr>
                <w:sz w:val="20"/>
                <w:szCs w:val="20"/>
              </w:rPr>
              <w:t>&amp; Courteous</w:t>
            </w:r>
          </w:p>
        </w:tc>
      </w:tr>
      <w:tr w:rsidR="00B74527" w14:paraId="46A76E21" w14:textId="77777777" w:rsidTr="00E565B3">
        <w:tc>
          <w:tcPr>
            <w:tcW w:w="1908" w:type="dxa"/>
          </w:tcPr>
          <w:p w14:paraId="076CCAAD" w14:textId="77777777" w:rsidR="00B74527" w:rsidRPr="00B74527" w:rsidRDefault="00B74527" w:rsidP="00B74527">
            <w:pPr>
              <w:rPr>
                <w:sz w:val="20"/>
                <w:szCs w:val="20"/>
              </w:rPr>
            </w:pPr>
          </w:p>
        </w:tc>
        <w:tc>
          <w:tcPr>
            <w:tcW w:w="4950" w:type="dxa"/>
          </w:tcPr>
          <w:p w14:paraId="73A7F967" w14:textId="77777777" w:rsidR="00B74527" w:rsidRPr="00B74527" w:rsidRDefault="00B74527" w:rsidP="00B74527">
            <w:pPr>
              <w:rPr>
                <w:sz w:val="20"/>
                <w:szCs w:val="20"/>
              </w:rPr>
            </w:pPr>
            <w:r>
              <w:rPr>
                <w:sz w:val="20"/>
                <w:szCs w:val="20"/>
              </w:rPr>
              <w:t xml:space="preserve">Request for Documents </w:t>
            </w:r>
          </w:p>
        </w:tc>
        <w:tc>
          <w:tcPr>
            <w:tcW w:w="2718" w:type="dxa"/>
          </w:tcPr>
          <w:p w14:paraId="0E17EB38" w14:textId="77777777" w:rsidR="00B74527" w:rsidRPr="00B74527" w:rsidRDefault="001254D4" w:rsidP="00B74527">
            <w:pPr>
              <w:rPr>
                <w:sz w:val="20"/>
                <w:szCs w:val="20"/>
              </w:rPr>
            </w:pPr>
            <w:r>
              <w:rPr>
                <w:sz w:val="20"/>
                <w:szCs w:val="20"/>
              </w:rPr>
              <w:t>Yes</w:t>
            </w:r>
          </w:p>
        </w:tc>
      </w:tr>
      <w:tr w:rsidR="00B74527" w14:paraId="22393757" w14:textId="77777777" w:rsidTr="00E565B3">
        <w:tc>
          <w:tcPr>
            <w:tcW w:w="1908" w:type="dxa"/>
          </w:tcPr>
          <w:p w14:paraId="2038B6F7" w14:textId="77777777" w:rsidR="00B74527" w:rsidRPr="00B74527" w:rsidRDefault="00B74527" w:rsidP="00B74527">
            <w:pPr>
              <w:rPr>
                <w:sz w:val="20"/>
                <w:szCs w:val="20"/>
              </w:rPr>
            </w:pPr>
          </w:p>
        </w:tc>
        <w:tc>
          <w:tcPr>
            <w:tcW w:w="4950" w:type="dxa"/>
          </w:tcPr>
          <w:p w14:paraId="3ACFE671" w14:textId="77777777" w:rsidR="00B74527" w:rsidRPr="00B74527" w:rsidRDefault="00B74527" w:rsidP="00B74527">
            <w:pPr>
              <w:rPr>
                <w:sz w:val="20"/>
                <w:szCs w:val="20"/>
              </w:rPr>
            </w:pPr>
            <w:r>
              <w:rPr>
                <w:sz w:val="20"/>
                <w:szCs w:val="20"/>
              </w:rPr>
              <w:t xml:space="preserve">Explanation for Motor Vehicle Stop </w:t>
            </w:r>
          </w:p>
        </w:tc>
        <w:tc>
          <w:tcPr>
            <w:tcW w:w="2718" w:type="dxa"/>
          </w:tcPr>
          <w:p w14:paraId="54C8462E" w14:textId="77777777" w:rsidR="00B74527" w:rsidRPr="00B74527" w:rsidRDefault="001254D4" w:rsidP="00B74527">
            <w:pPr>
              <w:rPr>
                <w:sz w:val="20"/>
                <w:szCs w:val="20"/>
              </w:rPr>
            </w:pPr>
            <w:r>
              <w:rPr>
                <w:sz w:val="20"/>
                <w:szCs w:val="20"/>
              </w:rPr>
              <w:t>Courteous</w:t>
            </w:r>
          </w:p>
        </w:tc>
      </w:tr>
      <w:tr w:rsidR="00B74527" w14:paraId="5C878DF2" w14:textId="77777777" w:rsidTr="00E565B3">
        <w:tc>
          <w:tcPr>
            <w:tcW w:w="1908" w:type="dxa"/>
          </w:tcPr>
          <w:p w14:paraId="080CDC46" w14:textId="77777777" w:rsidR="00B74527" w:rsidRPr="00B74527" w:rsidRDefault="00B74527" w:rsidP="00B74527">
            <w:pPr>
              <w:rPr>
                <w:sz w:val="20"/>
                <w:szCs w:val="20"/>
              </w:rPr>
            </w:pPr>
          </w:p>
        </w:tc>
        <w:tc>
          <w:tcPr>
            <w:tcW w:w="4950" w:type="dxa"/>
          </w:tcPr>
          <w:p w14:paraId="706B30D5" w14:textId="77777777" w:rsidR="00B74527" w:rsidRPr="00B74527" w:rsidRDefault="00EA5D7E" w:rsidP="00B74527">
            <w:pPr>
              <w:rPr>
                <w:sz w:val="20"/>
                <w:szCs w:val="20"/>
              </w:rPr>
            </w:pPr>
            <w:r>
              <w:rPr>
                <w:sz w:val="20"/>
                <w:szCs w:val="20"/>
              </w:rPr>
              <w:t xml:space="preserve">Search of Vehicle (Probable Cause Explained on Audio) </w:t>
            </w:r>
          </w:p>
        </w:tc>
        <w:tc>
          <w:tcPr>
            <w:tcW w:w="2718" w:type="dxa"/>
          </w:tcPr>
          <w:p w14:paraId="5B3D5F8D" w14:textId="77777777" w:rsidR="00B74527" w:rsidRPr="00B74527" w:rsidRDefault="001254D4" w:rsidP="00B74527">
            <w:pPr>
              <w:rPr>
                <w:sz w:val="20"/>
                <w:szCs w:val="20"/>
              </w:rPr>
            </w:pPr>
            <w:r>
              <w:rPr>
                <w:sz w:val="20"/>
                <w:szCs w:val="20"/>
              </w:rPr>
              <w:t>N/A</w:t>
            </w:r>
          </w:p>
        </w:tc>
      </w:tr>
      <w:tr w:rsidR="00B74527" w14:paraId="75DD03FC" w14:textId="77777777" w:rsidTr="00E565B3">
        <w:tc>
          <w:tcPr>
            <w:tcW w:w="1908" w:type="dxa"/>
          </w:tcPr>
          <w:p w14:paraId="575D6211" w14:textId="77777777" w:rsidR="00B74527" w:rsidRPr="00B74527" w:rsidRDefault="00B74527" w:rsidP="00B74527">
            <w:pPr>
              <w:rPr>
                <w:sz w:val="20"/>
                <w:szCs w:val="20"/>
              </w:rPr>
            </w:pPr>
          </w:p>
        </w:tc>
        <w:tc>
          <w:tcPr>
            <w:tcW w:w="4950" w:type="dxa"/>
          </w:tcPr>
          <w:p w14:paraId="34880842" w14:textId="77777777" w:rsidR="00B74527" w:rsidRPr="00B74527" w:rsidRDefault="00EA5D7E" w:rsidP="00B74527">
            <w:pPr>
              <w:rPr>
                <w:sz w:val="20"/>
                <w:szCs w:val="20"/>
              </w:rPr>
            </w:pPr>
            <w:r>
              <w:rPr>
                <w:sz w:val="20"/>
                <w:szCs w:val="20"/>
              </w:rPr>
              <w:t>Search procedures &amp; gathering of evidence</w:t>
            </w:r>
          </w:p>
        </w:tc>
        <w:tc>
          <w:tcPr>
            <w:tcW w:w="2718" w:type="dxa"/>
          </w:tcPr>
          <w:p w14:paraId="61B19CE6" w14:textId="77777777" w:rsidR="00B74527" w:rsidRPr="00B74527" w:rsidRDefault="001254D4" w:rsidP="00B74527">
            <w:pPr>
              <w:rPr>
                <w:sz w:val="20"/>
                <w:szCs w:val="20"/>
              </w:rPr>
            </w:pPr>
            <w:r>
              <w:rPr>
                <w:sz w:val="20"/>
                <w:szCs w:val="20"/>
              </w:rPr>
              <w:t>N/A</w:t>
            </w:r>
          </w:p>
        </w:tc>
      </w:tr>
      <w:tr w:rsidR="00B74527" w14:paraId="3EA9AD8F" w14:textId="77777777" w:rsidTr="00E565B3">
        <w:tc>
          <w:tcPr>
            <w:tcW w:w="1908" w:type="dxa"/>
          </w:tcPr>
          <w:p w14:paraId="3AEED1FC" w14:textId="77777777" w:rsidR="00B74527" w:rsidRPr="00B74527" w:rsidRDefault="00B74527" w:rsidP="00B74527">
            <w:pPr>
              <w:rPr>
                <w:sz w:val="20"/>
                <w:szCs w:val="20"/>
              </w:rPr>
            </w:pPr>
          </w:p>
        </w:tc>
        <w:tc>
          <w:tcPr>
            <w:tcW w:w="4950" w:type="dxa"/>
          </w:tcPr>
          <w:p w14:paraId="76FA78B3" w14:textId="77777777" w:rsidR="00B74527" w:rsidRPr="00B74527" w:rsidRDefault="00E565B3" w:rsidP="00B74527">
            <w:pPr>
              <w:rPr>
                <w:sz w:val="20"/>
                <w:szCs w:val="20"/>
              </w:rPr>
            </w:pPr>
            <w:r>
              <w:rPr>
                <w:sz w:val="20"/>
                <w:szCs w:val="20"/>
              </w:rPr>
              <w:t>Return to Police Unit</w:t>
            </w:r>
          </w:p>
        </w:tc>
        <w:tc>
          <w:tcPr>
            <w:tcW w:w="2718" w:type="dxa"/>
          </w:tcPr>
          <w:p w14:paraId="01F56829" w14:textId="77777777" w:rsidR="00B74527" w:rsidRPr="00B74527" w:rsidRDefault="001254D4" w:rsidP="00B74527">
            <w:pPr>
              <w:rPr>
                <w:sz w:val="20"/>
                <w:szCs w:val="20"/>
              </w:rPr>
            </w:pPr>
            <w:r>
              <w:rPr>
                <w:sz w:val="20"/>
                <w:szCs w:val="20"/>
              </w:rPr>
              <w:t xml:space="preserve">Proficient </w:t>
            </w:r>
          </w:p>
        </w:tc>
      </w:tr>
      <w:tr w:rsidR="00B74527" w14:paraId="78BB82A1" w14:textId="77777777" w:rsidTr="00E565B3">
        <w:tc>
          <w:tcPr>
            <w:tcW w:w="1908" w:type="dxa"/>
          </w:tcPr>
          <w:p w14:paraId="0E74176E" w14:textId="77777777" w:rsidR="00B74527" w:rsidRPr="00B74527" w:rsidRDefault="00B74527" w:rsidP="00B74527">
            <w:pPr>
              <w:rPr>
                <w:sz w:val="20"/>
                <w:szCs w:val="20"/>
              </w:rPr>
            </w:pPr>
          </w:p>
        </w:tc>
        <w:tc>
          <w:tcPr>
            <w:tcW w:w="4950" w:type="dxa"/>
          </w:tcPr>
          <w:p w14:paraId="16B37E3A" w14:textId="77777777" w:rsidR="00B74527" w:rsidRPr="00B74527" w:rsidRDefault="00E565B3" w:rsidP="00B74527">
            <w:pPr>
              <w:rPr>
                <w:sz w:val="20"/>
                <w:szCs w:val="20"/>
              </w:rPr>
            </w:pPr>
            <w:r>
              <w:rPr>
                <w:sz w:val="20"/>
                <w:szCs w:val="20"/>
              </w:rPr>
              <w:t>Explanation of Options</w:t>
            </w:r>
          </w:p>
        </w:tc>
        <w:tc>
          <w:tcPr>
            <w:tcW w:w="2718" w:type="dxa"/>
          </w:tcPr>
          <w:p w14:paraId="7EFE3170" w14:textId="77777777" w:rsidR="00B74527" w:rsidRPr="00B74527" w:rsidRDefault="00140356" w:rsidP="00B74527">
            <w:pPr>
              <w:rPr>
                <w:sz w:val="20"/>
                <w:szCs w:val="20"/>
              </w:rPr>
            </w:pPr>
            <w:r>
              <w:rPr>
                <w:sz w:val="20"/>
                <w:szCs w:val="20"/>
              </w:rPr>
              <w:t xml:space="preserve">Professional </w:t>
            </w:r>
          </w:p>
        </w:tc>
      </w:tr>
      <w:tr w:rsidR="00B74527" w14:paraId="06AF3E4E" w14:textId="77777777" w:rsidTr="00E565B3">
        <w:tc>
          <w:tcPr>
            <w:tcW w:w="1908" w:type="dxa"/>
          </w:tcPr>
          <w:p w14:paraId="4C8F5EE3" w14:textId="77777777" w:rsidR="00B74527" w:rsidRPr="00B74527" w:rsidRDefault="00B74527" w:rsidP="00B74527">
            <w:pPr>
              <w:rPr>
                <w:sz w:val="20"/>
                <w:szCs w:val="20"/>
              </w:rPr>
            </w:pPr>
          </w:p>
        </w:tc>
        <w:tc>
          <w:tcPr>
            <w:tcW w:w="4950" w:type="dxa"/>
          </w:tcPr>
          <w:p w14:paraId="333802CE" w14:textId="77777777" w:rsidR="00B74527" w:rsidRPr="00B74527" w:rsidRDefault="00E565B3" w:rsidP="00B74527">
            <w:pPr>
              <w:rPr>
                <w:sz w:val="20"/>
                <w:szCs w:val="20"/>
              </w:rPr>
            </w:pPr>
            <w:r>
              <w:rPr>
                <w:sz w:val="20"/>
                <w:szCs w:val="20"/>
              </w:rPr>
              <w:t xml:space="preserve">Ensure that Motorist Re-Enters Traffic Safely </w:t>
            </w:r>
          </w:p>
        </w:tc>
        <w:tc>
          <w:tcPr>
            <w:tcW w:w="2718" w:type="dxa"/>
          </w:tcPr>
          <w:p w14:paraId="06D07899" w14:textId="77777777" w:rsidR="00B74527" w:rsidRPr="00B74527" w:rsidRDefault="00D57279" w:rsidP="00B74527">
            <w:pPr>
              <w:rPr>
                <w:sz w:val="20"/>
                <w:szCs w:val="20"/>
              </w:rPr>
            </w:pPr>
            <w:r>
              <w:rPr>
                <w:sz w:val="20"/>
                <w:szCs w:val="20"/>
              </w:rPr>
              <w:t>Completed</w:t>
            </w:r>
          </w:p>
        </w:tc>
      </w:tr>
      <w:tr w:rsidR="00B74527" w14:paraId="76B1D0EC" w14:textId="77777777" w:rsidTr="00E565B3">
        <w:tc>
          <w:tcPr>
            <w:tcW w:w="1908" w:type="dxa"/>
          </w:tcPr>
          <w:p w14:paraId="0BF5FD12" w14:textId="77777777" w:rsidR="00B74527" w:rsidRPr="00B74527" w:rsidRDefault="00B74527" w:rsidP="00B74527">
            <w:pPr>
              <w:rPr>
                <w:sz w:val="20"/>
                <w:szCs w:val="20"/>
              </w:rPr>
            </w:pPr>
          </w:p>
        </w:tc>
        <w:tc>
          <w:tcPr>
            <w:tcW w:w="4950" w:type="dxa"/>
          </w:tcPr>
          <w:p w14:paraId="76FA60FF" w14:textId="77777777" w:rsidR="00B74527" w:rsidRPr="00B74527" w:rsidRDefault="001254D4" w:rsidP="00B74527">
            <w:pPr>
              <w:rPr>
                <w:sz w:val="20"/>
                <w:szCs w:val="20"/>
              </w:rPr>
            </w:pPr>
            <w:r>
              <w:rPr>
                <w:sz w:val="20"/>
                <w:szCs w:val="20"/>
              </w:rPr>
              <w:t xml:space="preserve">Return to Police Unit </w:t>
            </w:r>
          </w:p>
        </w:tc>
        <w:tc>
          <w:tcPr>
            <w:tcW w:w="2718" w:type="dxa"/>
          </w:tcPr>
          <w:p w14:paraId="7E67FF15" w14:textId="77777777" w:rsidR="00B74527" w:rsidRPr="00B74527" w:rsidRDefault="001254D4" w:rsidP="00B74527">
            <w:pPr>
              <w:rPr>
                <w:sz w:val="20"/>
                <w:szCs w:val="20"/>
              </w:rPr>
            </w:pPr>
            <w:r>
              <w:rPr>
                <w:sz w:val="20"/>
                <w:szCs w:val="20"/>
              </w:rPr>
              <w:t>Lacked Tactical Proficiency</w:t>
            </w:r>
          </w:p>
        </w:tc>
      </w:tr>
      <w:tr w:rsidR="00B74527" w14:paraId="49D48D89" w14:textId="77777777" w:rsidTr="00E565B3">
        <w:tc>
          <w:tcPr>
            <w:tcW w:w="1908" w:type="dxa"/>
          </w:tcPr>
          <w:p w14:paraId="1EA8D729" w14:textId="77777777" w:rsidR="00B74527" w:rsidRPr="00B74527" w:rsidRDefault="00B74527" w:rsidP="00B74527">
            <w:pPr>
              <w:rPr>
                <w:sz w:val="20"/>
                <w:szCs w:val="20"/>
              </w:rPr>
            </w:pPr>
          </w:p>
        </w:tc>
        <w:tc>
          <w:tcPr>
            <w:tcW w:w="4950" w:type="dxa"/>
          </w:tcPr>
          <w:p w14:paraId="4E530940" w14:textId="77777777" w:rsidR="00B74527" w:rsidRPr="00B74527" w:rsidRDefault="00B74527" w:rsidP="00B74527">
            <w:pPr>
              <w:rPr>
                <w:sz w:val="20"/>
                <w:szCs w:val="20"/>
              </w:rPr>
            </w:pPr>
          </w:p>
        </w:tc>
        <w:tc>
          <w:tcPr>
            <w:tcW w:w="2718" w:type="dxa"/>
          </w:tcPr>
          <w:p w14:paraId="6296AF6B" w14:textId="77777777" w:rsidR="00B74527" w:rsidRPr="00B74527" w:rsidRDefault="00B74527" w:rsidP="00B74527">
            <w:pPr>
              <w:rPr>
                <w:sz w:val="20"/>
                <w:szCs w:val="20"/>
              </w:rPr>
            </w:pPr>
          </w:p>
        </w:tc>
      </w:tr>
      <w:tr w:rsidR="00B74527" w14:paraId="3FB3097F" w14:textId="77777777" w:rsidTr="00E565B3">
        <w:tc>
          <w:tcPr>
            <w:tcW w:w="1908" w:type="dxa"/>
          </w:tcPr>
          <w:p w14:paraId="7A46AFA9" w14:textId="77777777" w:rsidR="00B74527" w:rsidRPr="00B74527" w:rsidRDefault="00B74527" w:rsidP="00B74527">
            <w:pPr>
              <w:rPr>
                <w:sz w:val="20"/>
                <w:szCs w:val="20"/>
              </w:rPr>
            </w:pPr>
          </w:p>
        </w:tc>
        <w:tc>
          <w:tcPr>
            <w:tcW w:w="4950" w:type="dxa"/>
          </w:tcPr>
          <w:p w14:paraId="04CDE002" w14:textId="77777777" w:rsidR="00B74527" w:rsidRPr="00B74527" w:rsidRDefault="00B74527" w:rsidP="00B74527">
            <w:pPr>
              <w:rPr>
                <w:sz w:val="20"/>
                <w:szCs w:val="20"/>
              </w:rPr>
            </w:pPr>
          </w:p>
        </w:tc>
        <w:tc>
          <w:tcPr>
            <w:tcW w:w="2718" w:type="dxa"/>
          </w:tcPr>
          <w:p w14:paraId="691758B5" w14:textId="77777777" w:rsidR="00B74527" w:rsidRPr="00B74527" w:rsidRDefault="00B74527" w:rsidP="00B74527">
            <w:pPr>
              <w:rPr>
                <w:sz w:val="20"/>
                <w:szCs w:val="20"/>
              </w:rPr>
            </w:pPr>
          </w:p>
        </w:tc>
      </w:tr>
      <w:tr w:rsidR="00B74527" w14:paraId="220C1281" w14:textId="77777777" w:rsidTr="00E565B3">
        <w:tc>
          <w:tcPr>
            <w:tcW w:w="1908" w:type="dxa"/>
          </w:tcPr>
          <w:p w14:paraId="52801CA3" w14:textId="77777777" w:rsidR="00B74527" w:rsidRPr="00B74527" w:rsidRDefault="00B74527" w:rsidP="00B74527">
            <w:pPr>
              <w:rPr>
                <w:sz w:val="20"/>
                <w:szCs w:val="20"/>
              </w:rPr>
            </w:pPr>
          </w:p>
        </w:tc>
        <w:tc>
          <w:tcPr>
            <w:tcW w:w="4950" w:type="dxa"/>
          </w:tcPr>
          <w:p w14:paraId="17D76858" w14:textId="77777777" w:rsidR="00B74527" w:rsidRPr="00B74527" w:rsidRDefault="00B74527" w:rsidP="00B74527">
            <w:pPr>
              <w:rPr>
                <w:sz w:val="20"/>
                <w:szCs w:val="20"/>
              </w:rPr>
            </w:pPr>
          </w:p>
        </w:tc>
        <w:tc>
          <w:tcPr>
            <w:tcW w:w="2718" w:type="dxa"/>
          </w:tcPr>
          <w:p w14:paraId="3DCAA440" w14:textId="77777777" w:rsidR="00B74527" w:rsidRPr="00B74527" w:rsidRDefault="00B74527" w:rsidP="00B74527">
            <w:pPr>
              <w:rPr>
                <w:sz w:val="20"/>
                <w:szCs w:val="20"/>
              </w:rPr>
            </w:pPr>
          </w:p>
        </w:tc>
      </w:tr>
    </w:tbl>
    <w:p w14:paraId="442E9DE1" w14:textId="77777777" w:rsidR="00B74527" w:rsidRDefault="00B74527" w:rsidP="00B74527">
      <w:pPr>
        <w:rPr>
          <w:sz w:val="32"/>
          <w:szCs w:val="32"/>
        </w:rPr>
      </w:pPr>
    </w:p>
    <w:p w14:paraId="4B6B915C" w14:textId="77777777" w:rsidR="00B74527" w:rsidRDefault="00B74527" w:rsidP="00B74527">
      <w:pPr>
        <w:jc w:val="center"/>
        <w:rPr>
          <w:sz w:val="32"/>
          <w:szCs w:val="32"/>
        </w:rPr>
      </w:pPr>
    </w:p>
    <w:p w14:paraId="78B46157" w14:textId="77777777" w:rsidR="00B74527" w:rsidRDefault="00AE79B9" w:rsidP="00AE79B9">
      <w:pPr>
        <w:rPr>
          <w:sz w:val="32"/>
          <w:szCs w:val="32"/>
        </w:rPr>
      </w:pPr>
      <w:r w:rsidRPr="00AE79B9">
        <w:rPr>
          <w:noProof/>
          <w:sz w:val="32"/>
          <w:szCs w:val="32"/>
        </w:rPr>
        <mc:AlternateContent>
          <mc:Choice Requires="wps">
            <w:drawing>
              <wp:anchor distT="0" distB="0" distL="114300" distR="114300" simplePos="0" relativeHeight="251661312" behindDoc="0" locked="0" layoutInCell="1" allowOverlap="1" wp14:anchorId="25A860CD" wp14:editId="47966C04">
                <wp:simplePos x="0" y="0"/>
                <wp:positionH relativeFrom="column">
                  <wp:posOffset>3143250</wp:posOffset>
                </wp:positionH>
                <wp:positionV relativeFrom="paragraph">
                  <wp:posOffset>0</wp:posOffset>
                </wp:positionV>
                <wp:extent cx="1752600" cy="18669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866900"/>
                        </a:xfrm>
                        <a:prstGeom prst="rect">
                          <a:avLst/>
                        </a:prstGeom>
                        <a:solidFill>
                          <a:srgbClr val="FFFFFF"/>
                        </a:solidFill>
                        <a:ln w="9525">
                          <a:solidFill>
                            <a:srgbClr val="000000"/>
                          </a:solidFill>
                          <a:miter lim="800000"/>
                          <a:headEnd/>
                          <a:tailEnd/>
                        </a:ln>
                      </wps:spPr>
                      <wps:txbx>
                        <w:txbxContent>
                          <w:p w14:paraId="32449BB1" w14:textId="77777777" w:rsidR="00AE79B9" w:rsidRDefault="00AE79B9" w:rsidP="00AE79B9">
                            <w:pPr>
                              <w:jc w:val="center"/>
                            </w:pPr>
                            <w:r>
                              <w:t>Insert Pictures / Videos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A860CD" id="_x0000_t202" coordsize="21600,21600" o:spt="202" path="m,l,21600r21600,l21600,xe">
                <v:stroke joinstyle="miter"/>
                <v:path gradientshapeok="t" o:connecttype="rect"/>
              </v:shapetype>
              <v:shape id="Text Box 2" o:spid="_x0000_s1026" type="#_x0000_t202" style="position:absolute;margin-left:247.5pt;margin-top:0;width:138pt;height:1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">
                <v:textbox>
                  <w:txbxContent>
                    <w:p w14:paraId="32449BB1" w14:textId="77777777" w:rsidR="00AE79B9" w:rsidRDefault="00AE79B9" w:rsidP="00AE79B9">
                      <w:pPr>
                        <w:jc w:val="center"/>
                      </w:pPr>
                      <w:r>
                        <w:t>Insert Pictures / Videos</w:t>
                      </w:r>
                    </w:p>
                  </w:txbxContent>
                </v:textbox>
              </v:shape>
            </w:pict>
          </mc:Fallback>
        </mc:AlternateContent>
      </w:r>
      <w:r w:rsidRPr="00AE79B9">
        <w:rPr>
          <w:noProof/>
          <w:sz w:val="32"/>
          <w:szCs w:val="32"/>
        </w:rPr>
        <mc:AlternateContent>
          <mc:Choice Requires="wps">
            <w:drawing>
              <wp:anchor distT="0" distB="0" distL="114300" distR="114300" simplePos="0" relativeHeight="251659264" behindDoc="0" locked="0" layoutInCell="1" allowOverlap="1" wp14:anchorId="70BAC398" wp14:editId="47EE9EDF">
                <wp:simplePos x="0" y="0"/>
                <wp:positionH relativeFrom="column">
                  <wp:posOffset>38100</wp:posOffset>
                </wp:positionH>
                <wp:positionV relativeFrom="paragraph">
                  <wp:posOffset>0</wp:posOffset>
                </wp:positionV>
                <wp:extent cx="1752600" cy="18669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866900"/>
                        </a:xfrm>
                        <a:prstGeom prst="rect">
                          <a:avLst/>
                        </a:prstGeom>
                        <a:solidFill>
                          <a:srgbClr val="FFFFFF"/>
                        </a:solidFill>
                        <a:ln w="9525">
                          <a:solidFill>
                            <a:srgbClr val="000000"/>
                          </a:solidFill>
                          <a:miter lim="800000"/>
                          <a:headEnd/>
                          <a:tailEnd/>
                        </a:ln>
                      </wps:spPr>
                      <wps:txbx>
                        <w:txbxContent>
                          <w:p w14:paraId="149C21DD" w14:textId="77777777" w:rsidR="00AE79B9" w:rsidRDefault="00AE79B9" w:rsidP="00AE79B9">
                            <w:pPr>
                              <w:jc w:val="center"/>
                            </w:pPr>
                            <w:r>
                              <w:t>Insert Pictures / Videos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AC398" id="_x0000_s1027" type="#_x0000_t202" style="position:absolute;margin-left:3pt;margin-top:0;width:138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j7NJQIAAE4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">
                <v:textbox>
                  <w:txbxContent>
                    <w:p w14:paraId="149C21DD" w14:textId="77777777" w:rsidR="00AE79B9" w:rsidRDefault="00AE79B9" w:rsidP="00AE79B9">
                      <w:pPr>
                        <w:jc w:val="center"/>
                      </w:pPr>
                      <w:r>
                        <w:t>Insert Pictures / Videos</w:t>
                      </w:r>
                    </w:p>
                  </w:txbxContent>
                </v:textbox>
              </v:shape>
            </w:pict>
          </mc:Fallback>
        </mc:AlternateContent>
      </w:r>
      <w:commentRangeStart w:id="3"/>
      <w:commentRangeEnd w:id="3"/>
      <w:r w:rsidR="00AE518B">
        <w:rPr>
          <w:rStyle w:val="CommentReference"/>
        </w:rPr>
        <w:commentReference w:id="3"/>
      </w:r>
    </w:p>
    <w:p w14:paraId="3B074E87" w14:textId="77777777" w:rsidR="00B74527" w:rsidRDefault="00B74527" w:rsidP="00B74527">
      <w:pPr>
        <w:jc w:val="center"/>
        <w:rPr>
          <w:sz w:val="32"/>
          <w:szCs w:val="32"/>
        </w:rPr>
      </w:pPr>
    </w:p>
    <w:p w14:paraId="225C57B4" w14:textId="77777777" w:rsidR="00B74527" w:rsidRDefault="00B74527" w:rsidP="00B74527">
      <w:pPr>
        <w:jc w:val="center"/>
        <w:rPr>
          <w:sz w:val="32"/>
          <w:szCs w:val="32"/>
        </w:rPr>
      </w:pPr>
    </w:p>
    <w:p w14:paraId="4B9D52E1" w14:textId="77777777" w:rsidR="00B74527" w:rsidRDefault="00B74527" w:rsidP="00B74527">
      <w:pPr>
        <w:jc w:val="center"/>
        <w:rPr>
          <w:sz w:val="32"/>
          <w:szCs w:val="32"/>
        </w:rPr>
      </w:pPr>
    </w:p>
    <w:p w14:paraId="6D816E4F" w14:textId="77777777" w:rsidR="00B74527" w:rsidRDefault="00B74527" w:rsidP="0096227F">
      <w:pPr>
        <w:rPr>
          <w:sz w:val="32"/>
          <w:szCs w:val="32"/>
        </w:rPr>
      </w:pPr>
    </w:p>
    <w:p w14:paraId="1971AE1C" w14:textId="77777777" w:rsidR="0096227F" w:rsidRDefault="0096227F" w:rsidP="00140356">
      <w:pPr>
        <w:rPr>
          <w:sz w:val="32"/>
          <w:szCs w:val="32"/>
        </w:rPr>
      </w:pPr>
      <w:commentRangeStart w:id="4"/>
      <w:r>
        <w:rPr>
          <w:sz w:val="32"/>
          <w:szCs w:val="32"/>
        </w:rPr>
        <w:t>Definitions</w:t>
      </w:r>
      <w:commentRangeEnd w:id="4"/>
      <w:r w:rsidR="00AE518B">
        <w:rPr>
          <w:rStyle w:val="CommentReference"/>
        </w:rPr>
        <w:commentReference w:id="4"/>
      </w:r>
      <w:r>
        <w:rPr>
          <w:sz w:val="32"/>
          <w:szCs w:val="32"/>
        </w:rPr>
        <w:t xml:space="preserve">: </w:t>
      </w:r>
    </w:p>
    <w:p w14:paraId="393120BE" w14:textId="77777777" w:rsidR="0096227F" w:rsidRPr="0096227F" w:rsidRDefault="0096227F" w:rsidP="0096227F">
      <w:pPr>
        <w:pStyle w:val="ListParagraph"/>
        <w:numPr>
          <w:ilvl w:val="0"/>
          <w:numId w:val="6"/>
        </w:numPr>
        <w:rPr>
          <w:sz w:val="24"/>
          <w:szCs w:val="24"/>
        </w:rPr>
      </w:pPr>
      <w:r w:rsidRPr="0096227F">
        <w:rPr>
          <w:sz w:val="24"/>
          <w:szCs w:val="24"/>
        </w:rPr>
        <w:t>Coached – In</w:t>
      </w:r>
      <w:r w:rsidR="00EB3590">
        <w:rPr>
          <w:sz w:val="24"/>
          <w:szCs w:val="24"/>
        </w:rPr>
        <w:t>struction or training provided to the officer</w:t>
      </w:r>
    </w:p>
    <w:p w14:paraId="2CC1F82F" w14:textId="3703DB14" w:rsidR="00A66D8B" w:rsidRDefault="00A66D8B" w:rsidP="0096227F">
      <w:pPr>
        <w:pStyle w:val="ListParagraph"/>
        <w:numPr>
          <w:ilvl w:val="0"/>
          <w:numId w:val="6"/>
        </w:numPr>
        <w:rPr>
          <w:sz w:val="24"/>
          <w:szCs w:val="24"/>
        </w:rPr>
      </w:pPr>
      <w:r>
        <w:rPr>
          <w:sz w:val="24"/>
          <w:szCs w:val="24"/>
        </w:rPr>
        <w:t>Competent – The officer demonstrated the necessary knowledge, skills</w:t>
      </w:r>
      <w:r w:rsidR="0073761B">
        <w:rPr>
          <w:sz w:val="24"/>
          <w:szCs w:val="24"/>
        </w:rPr>
        <w:t>,</w:t>
      </w:r>
      <w:r>
        <w:rPr>
          <w:sz w:val="24"/>
          <w:szCs w:val="24"/>
        </w:rPr>
        <w:t xml:space="preserve"> and abilities to complete the task according to standard </w:t>
      </w:r>
    </w:p>
    <w:p w14:paraId="285AF0C7" w14:textId="70F10AD9" w:rsidR="0096227F" w:rsidRPr="0096227F" w:rsidRDefault="0096227F" w:rsidP="0096227F">
      <w:pPr>
        <w:pStyle w:val="ListParagraph"/>
        <w:numPr>
          <w:ilvl w:val="0"/>
          <w:numId w:val="6"/>
        </w:numPr>
        <w:rPr>
          <w:sz w:val="24"/>
          <w:szCs w:val="24"/>
        </w:rPr>
      </w:pPr>
      <w:r w:rsidRPr="0096227F">
        <w:rPr>
          <w:sz w:val="24"/>
          <w:szCs w:val="24"/>
        </w:rPr>
        <w:t xml:space="preserve">Professional – </w:t>
      </w:r>
      <w:r w:rsidR="00EB3590">
        <w:rPr>
          <w:sz w:val="24"/>
          <w:szCs w:val="24"/>
        </w:rPr>
        <w:t>(Attitude) The officer demonstrated</w:t>
      </w:r>
      <w:r>
        <w:rPr>
          <w:sz w:val="24"/>
          <w:szCs w:val="24"/>
        </w:rPr>
        <w:t xml:space="preserve"> a line</w:t>
      </w:r>
      <w:r w:rsidR="00EB3590">
        <w:rPr>
          <w:sz w:val="24"/>
          <w:szCs w:val="24"/>
        </w:rPr>
        <w:t xml:space="preserve"> of exemplary conduct;</w:t>
      </w:r>
      <w:r>
        <w:rPr>
          <w:sz w:val="24"/>
          <w:szCs w:val="24"/>
        </w:rPr>
        <w:t xml:space="preserve"> courteous, conscientious</w:t>
      </w:r>
      <w:r w:rsidR="0073761B">
        <w:rPr>
          <w:sz w:val="24"/>
          <w:szCs w:val="24"/>
        </w:rPr>
        <w:t>,</w:t>
      </w:r>
      <w:r>
        <w:rPr>
          <w:sz w:val="24"/>
          <w:szCs w:val="24"/>
        </w:rPr>
        <w:t xml:space="preserve"> and generally </w:t>
      </w:r>
      <w:r w:rsidR="0073761B">
        <w:rPr>
          <w:sz w:val="24"/>
          <w:szCs w:val="24"/>
        </w:rPr>
        <w:t>business-like</w:t>
      </w:r>
      <w:r>
        <w:rPr>
          <w:sz w:val="24"/>
          <w:szCs w:val="24"/>
        </w:rPr>
        <w:t xml:space="preserve"> manner</w:t>
      </w:r>
    </w:p>
    <w:p w14:paraId="43D3C3A1" w14:textId="77777777" w:rsidR="0096227F" w:rsidRPr="00A66D8B" w:rsidRDefault="0096227F" w:rsidP="00A66D8B">
      <w:pPr>
        <w:pStyle w:val="ListParagraph"/>
        <w:numPr>
          <w:ilvl w:val="0"/>
          <w:numId w:val="6"/>
        </w:numPr>
        <w:rPr>
          <w:sz w:val="24"/>
          <w:szCs w:val="24"/>
        </w:rPr>
      </w:pPr>
      <w:r w:rsidRPr="0096227F">
        <w:rPr>
          <w:sz w:val="24"/>
          <w:szCs w:val="24"/>
        </w:rPr>
        <w:t xml:space="preserve">Proficient </w:t>
      </w:r>
      <w:r>
        <w:rPr>
          <w:sz w:val="24"/>
          <w:szCs w:val="24"/>
        </w:rPr>
        <w:t>–</w:t>
      </w:r>
      <w:r w:rsidRPr="0096227F">
        <w:rPr>
          <w:sz w:val="24"/>
          <w:szCs w:val="24"/>
        </w:rPr>
        <w:t xml:space="preserve"> </w:t>
      </w:r>
      <w:r w:rsidR="00EB3590">
        <w:rPr>
          <w:sz w:val="24"/>
          <w:szCs w:val="24"/>
        </w:rPr>
        <w:t xml:space="preserve">(Technical) The officer demonstrated and applied </w:t>
      </w:r>
      <w:r w:rsidR="00A66D8B">
        <w:rPr>
          <w:sz w:val="24"/>
          <w:szCs w:val="24"/>
        </w:rPr>
        <w:t>advanced</w:t>
      </w:r>
      <w:r w:rsidR="00EB3590">
        <w:rPr>
          <w:sz w:val="24"/>
          <w:szCs w:val="24"/>
        </w:rPr>
        <w:t xml:space="preserve"> skills</w:t>
      </w:r>
      <w:r w:rsidR="00A66D8B">
        <w:rPr>
          <w:sz w:val="24"/>
          <w:szCs w:val="24"/>
        </w:rPr>
        <w:t xml:space="preserve">, knowledge, and professionalism while carrying out this task </w:t>
      </w:r>
    </w:p>
    <w:p w14:paraId="2E04E050" w14:textId="77777777" w:rsidR="00B74527" w:rsidRDefault="00140356" w:rsidP="00140356">
      <w:pPr>
        <w:rPr>
          <w:sz w:val="32"/>
          <w:szCs w:val="32"/>
        </w:rPr>
      </w:pPr>
      <w:r>
        <w:rPr>
          <w:sz w:val="32"/>
          <w:szCs w:val="32"/>
        </w:rPr>
        <w:t>Describe the Task:</w:t>
      </w:r>
    </w:p>
    <w:p w14:paraId="0C1E3B53" w14:textId="77777777" w:rsidR="00140356" w:rsidRPr="002C1611" w:rsidRDefault="00140356" w:rsidP="00140356">
      <w:pPr>
        <w:rPr>
          <w:sz w:val="24"/>
          <w:szCs w:val="24"/>
        </w:rPr>
      </w:pPr>
      <w:r w:rsidRPr="00140356">
        <w:rPr>
          <w:sz w:val="24"/>
          <w:szCs w:val="24"/>
        </w:rPr>
        <w:t>It is the policy of the Anywhere Town Police Department to conduct motor vehicle stops in an effective, lawful, and safe manner. Officers are expected to employ their training and best judgment while engaging in these enforcement activities</w:t>
      </w:r>
      <w:r>
        <w:rPr>
          <w:sz w:val="24"/>
          <w:szCs w:val="24"/>
        </w:rPr>
        <w:t>.</w:t>
      </w:r>
    </w:p>
    <w:p w14:paraId="7ED6A5F5" w14:textId="77777777" w:rsidR="00140356" w:rsidRDefault="002C1611" w:rsidP="00140356">
      <w:pPr>
        <w:rPr>
          <w:sz w:val="32"/>
          <w:szCs w:val="32"/>
        </w:rPr>
      </w:pPr>
      <w:r>
        <w:rPr>
          <w:sz w:val="32"/>
          <w:szCs w:val="32"/>
        </w:rPr>
        <w:t xml:space="preserve">Video </w:t>
      </w:r>
      <w:commentRangeStart w:id="5"/>
      <w:r>
        <w:rPr>
          <w:sz w:val="32"/>
          <w:szCs w:val="32"/>
        </w:rPr>
        <w:t>Review</w:t>
      </w:r>
      <w:commentRangeEnd w:id="5"/>
      <w:r>
        <w:rPr>
          <w:rStyle w:val="CommentReference"/>
        </w:rPr>
        <w:commentReference w:id="5"/>
      </w:r>
      <w:r>
        <w:rPr>
          <w:sz w:val="32"/>
          <w:szCs w:val="32"/>
        </w:rPr>
        <w:t>:</w:t>
      </w:r>
    </w:p>
    <w:p w14:paraId="0BA99ACC" w14:textId="77777777" w:rsidR="00140356" w:rsidRDefault="00140356" w:rsidP="00140356">
      <w:pPr>
        <w:rPr>
          <w:sz w:val="24"/>
          <w:szCs w:val="24"/>
        </w:rPr>
      </w:pPr>
      <w:r w:rsidRPr="00140356">
        <w:rPr>
          <w:sz w:val="24"/>
          <w:szCs w:val="24"/>
        </w:rPr>
        <w:t xml:space="preserve">Example Narrative: </w:t>
      </w:r>
    </w:p>
    <w:p w14:paraId="04A44214" w14:textId="6008892F" w:rsidR="009277CA" w:rsidRDefault="009277CA" w:rsidP="00140356">
      <w:pPr>
        <w:rPr>
          <w:sz w:val="24"/>
          <w:szCs w:val="24"/>
        </w:rPr>
      </w:pPr>
      <w:r>
        <w:rPr>
          <w:sz w:val="24"/>
          <w:szCs w:val="24"/>
        </w:rPr>
        <w:t xml:space="preserve">In compliance with our Department’s Policy, I was directed to complete Job Safety Observations by reviewing video and audio recordings of motor vehicle </w:t>
      </w:r>
      <w:r w:rsidR="0073761B">
        <w:rPr>
          <w:sz w:val="24"/>
          <w:szCs w:val="24"/>
        </w:rPr>
        <w:t>stop</w:t>
      </w:r>
      <w:r>
        <w:rPr>
          <w:sz w:val="24"/>
          <w:szCs w:val="24"/>
        </w:rPr>
        <w:t xml:space="preserve"> made by officers of the </w:t>
      </w:r>
      <w:r>
        <w:rPr>
          <w:sz w:val="24"/>
          <w:szCs w:val="24"/>
        </w:rPr>
        <w:lastRenderedPageBreak/>
        <w:t xml:space="preserve">Anywhere Town Police Department. </w:t>
      </w:r>
      <w:r w:rsidR="00140356">
        <w:rPr>
          <w:sz w:val="24"/>
          <w:szCs w:val="24"/>
        </w:rPr>
        <w:t xml:space="preserve">On June 22, 2017, </w:t>
      </w:r>
      <w:r>
        <w:rPr>
          <w:sz w:val="24"/>
          <w:szCs w:val="24"/>
        </w:rPr>
        <w:t xml:space="preserve">(3:30 PM) three motor vehicle stops were randomly chosen from the Department’s Dispatch Log. </w:t>
      </w:r>
    </w:p>
    <w:p w14:paraId="2C87B50F" w14:textId="77777777" w:rsidR="009277CA" w:rsidRDefault="009277CA" w:rsidP="00140356">
      <w:pPr>
        <w:rPr>
          <w:sz w:val="24"/>
          <w:szCs w:val="24"/>
        </w:rPr>
      </w:pPr>
      <w:r>
        <w:rPr>
          <w:sz w:val="24"/>
          <w:szCs w:val="24"/>
        </w:rPr>
        <w:t>Motor Vehicle Stop – June 10, 2017 (11:30 PM) – Officer Jake Smith #1233</w:t>
      </w:r>
    </w:p>
    <w:p w14:paraId="6D39D856" w14:textId="77777777" w:rsidR="009277CA" w:rsidRDefault="009277CA" w:rsidP="00140356">
      <w:pPr>
        <w:rPr>
          <w:sz w:val="24"/>
          <w:szCs w:val="24"/>
        </w:rPr>
      </w:pPr>
      <w:r>
        <w:rPr>
          <w:sz w:val="24"/>
          <w:szCs w:val="24"/>
        </w:rPr>
        <w:t>The entire video and audio recordings were reviewed</w:t>
      </w:r>
    </w:p>
    <w:p w14:paraId="5F2D5DEA" w14:textId="77777777" w:rsidR="009277CA" w:rsidRDefault="009277CA" w:rsidP="00140356">
      <w:pPr>
        <w:rPr>
          <w:sz w:val="24"/>
          <w:szCs w:val="24"/>
        </w:rPr>
      </w:pPr>
      <w:r>
        <w:rPr>
          <w:sz w:val="24"/>
          <w:szCs w:val="24"/>
        </w:rPr>
        <w:t xml:space="preserve">The objectives of the Policy on Motor Vehicle Stops are listed on Page (1) of this </w:t>
      </w:r>
      <w:commentRangeStart w:id="6"/>
      <w:r>
        <w:rPr>
          <w:sz w:val="24"/>
          <w:szCs w:val="24"/>
        </w:rPr>
        <w:t>report</w:t>
      </w:r>
      <w:commentRangeEnd w:id="6"/>
      <w:r w:rsidR="002C1611">
        <w:rPr>
          <w:rStyle w:val="CommentReference"/>
        </w:rPr>
        <w:commentReference w:id="6"/>
      </w:r>
    </w:p>
    <w:p w14:paraId="6A78D1D1" w14:textId="77777777" w:rsidR="00D57279" w:rsidRDefault="00D57279" w:rsidP="00D57279">
      <w:pPr>
        <w:pStyle w:val="ListParagraph"/>
        <w:numPr>
          <w:ilvl w:val="0"/>
          <w:numId w:val="4"/>
        </w:numPr>
        <w:rPr>
          <w:sz w:val="24"/>
          <w:szCs w:val="24"/>
        </w:rPr>
      </w:pPr>
      <w:r>
        <w:rPr>
          <w:sz w:val="24"/>
          <w:szCs w:val="24"/>
        </w:rPr>
        <w:t xml:space="preserve">The officer observed NJ Registration 123-ABC (Blue Mustang) traveling on Main Street. </w:t>
      </w:r>
      <w:commentRangeStart w:id="7"/>
      <w:r>
        <w:rPr>
          <w:sz w:val="24"/>
          <w:szCs w:val="24"/>
        </w:rPr>
        <w:t>The</w:t>
      </w:r>
      <w:commentRangeEnd w:id="7"/>
      <w:r w:rsidR="002C1611">
        <w:rPr>
          <w:rStyle w:val="CommentReference"/>
        </w:rPr>
        <w:commentReference w:id="7"/>
      </w:r>
      <w:r>
        <w:rPr>
          <w:sz w:val="24"/>
          <w:szCs w:val="24"/>
        </w:rPr>
        <w:t xml:space="preserve"> officer was using a K-55 Radar Unit in Stationary mode. The speed limit on Main Street is 35 MPH. The officer was sitting at the intersection of Main Street and 2</w:t>
      </w:r>
      <w:r w:rsidRPr="00D57279">
        <w:rPr>
          <w:sz w:val="24"/>
          <w:szCs w:val="24"/>
          <w:vertAlign w:val="superscript"/>
        </w:rPr>
        <w:t>nd</w:t>
      </w:r>
      <w:r>
        <w:rPr>
          <w:sz w:val="24"/>
          <w:szCs w:val="24"/>
        </w:rPr>
        <w:t xml:space="preserve"> Avenue and observed NJ 123-ABC traveling at 66 MPH. Officer Smith used the K-55 Radar Unit to record the speed (Probable Cause for the Stop Existed)</w:t>
      </w:r>
    </w:p>
    <w:p w14:paraId="381629C6" w14:textId="77777777" w:rsidR="001254D4" w:rsidRPr="00E272B6" w:rsidRDefault="00D57279" w:rsidP="00E272B6">
      <w:pPr>
        <w:pStyle w:val="ListParagraph"/>
        <w:numPr>
          <w:ilvl w:val="0"/>
          <w:numId w:val="4"/>
        </w:numPr>
        <w:rPr>
          <w:sz w:val="24"/>
          <w:szCs w:val="24"/>
        </w:rPr>
      </w:pPr>
      <w:r>
        <w:rPr>
          <w:sz w:val="24"/>
          <w:szCs w:val="24"/>
        </w:rPr>
        <w:t xml:space="preserve">Officer </w:t>
      </w:r>
      <w:r w:rsidR="001254D4">
        <w:rPr>
          <w:sz w:val="24"/>
          <w:szCs w:val="24"/>
        </w:rPr>
        <w:t xml:space="preserve">Smith pulled out in </w:t>
      </w:r>
      <w:r w:rsidR="00E272B6">
        <w:rPr>
          <w:sz w:val="24"/>
          <w:szCs w:val="24"/>
        </w:rPr>
        <w:t xml:space="preserve">a </w:t>
      </w:r>
      <w:r w:rsidR="001254D4">
        <w:rPr>
          <w:sz w:val="24"/>
          <w:szCs w:val="24"/>
        </w:rPr>
        <w:t>safe manner and contacted communications to alert them that he was going to effectuate a motor vehicle stop, the vehicle description and the intended locati</w:t>
      </w:r>
      <w:r w:rsidR="00E272B6">
        <w:rPr>
          <w:sz w:val="24"/>
          <w:szCs w:val="24"/>
        </w:rPr>
        <w:t>on of the stop was transmitted</w:t>
      </w:r>
    </w:p>
    <w:p w14:paraId="454D6B85" w14:textId="77777777" w:rsidR="001254D4" w:rsidRDefault="001254D4" w:rsidP="00D57279">
      <w:pPr>
        <w:pStyle w:val="ListParagraph"/>
        <w:numPr>
          <w:ilvl w:val="0"/>
          <w:numId w:val="4"/>
        </w:numPr>
        <w:rPr>
          <w:sz w:val="24"/>
          <w:szCs w:val="24"/>
        </w:rPr>
      </w:pPr>
      <w:r>
        <w:rPr>
          <w:sz w:val="24"/>
          <w:szCs w:val="24"/>
        </w:rPr>
        <w:t xml:space="preserve">Officer Smith </w:t>
      </w:r>
      <w:r w:rsidR="00D57279">
        <w:rPr>
          <w:sz w:val="24"/>
          <w:szCs w:val="24"/>
        </w:rPr>
        <w:t>activated the patrol vehicles emergency signals and pulled the vehicle over in a safe manner at the intersection of Main Street and 16</w:t>
      </w:r>
      <w:r w:rsidR="00D57279" w:rsidRPr="00D57279">
        <w:rPr>
          <w:sz w:val="24"/>
          <w:szCs w:val="24"/>
          <w:vertAlign w:val="superscript"/>
        </w:rPr>
        <w:t>th</w:t>
      </w:r>
      <w:r w:rsidR="00D57279">
        <w:rPr>
          <w:sz w:val="24"/>
          <w:szCs w:val="24"/>
        </w:rPr>
        <w:t xml:space="preserve"> Avenue. </w:t>
      </w:r>
    </w:p>
    <w:p w14:paraId="462297F2" w14:textId="77777777" w:rsidR="001254D4" w:rsidRDefault="001254D4" w:rsidP="00D57279">
      <w:pPr>
        <w:pStyle w:val="ListParagraph"/>
        <w:numPr>
          <w:ilvl w:val="0"/>
          <w:numId w:val="4"/>
        </w:numPr>
        <w:rPr>
          <w:sz w:val="24"/>
          <w:szCs w:val="24"/>
        </w:rPr>
      </w:pPr>
      <w:r>
        <w:rPr>
          <w:sz w:val="24"/>
          <w:szCs w:val="24"/>
        </w:rPr>
        <w:t xml:space="preserve">Officer Smith notified communications of the location of the MV Stop </w:t>
      </w:r>
    </w:p>
    <w:p w14:paraId="382BF575" w14:textId="77777777" w:rsidR="00D57279" w:rsidRDefault="00D57279" w:rsidP="00D57279">
      <w:pPr>
        <w:pStyle w:val="ListParagraph"/>
        <w:numPr>
          <w:ilvl w:val="0"/>
          <w:numId w:val="4"/>
        </w:numPr>
        <w:rPr>
          <w:sz w:val="24"/>
          <w:szCs w:val="24"/>
        </w:rPr>
      </w:pPr>
      <w:r>
        <w:rPr>
          <w:sz w:val="24"/>
          <w:szCs w:val="24"/>
        </w:rPr>
        <w:t xml:space="preserve">Officer Smith used the Patrol Vehicle to enhance his safe approach </w:t>
      </w:r>
    </w:p>
    <w:p w14:paraId="09745B7B" w14:textId="77777777" w:rsidR="00D57279" w:rsidRDefault="00D57279" w:rsidP="00D57279">
      <w:pPr>
        <w:pStyle w:val="ListParagraph"/>
        <w:numPr>
          <w:ilvl w:val="0"/>
          <w:numId w:val="4"/>
        </w:numPr>
        <w:rPr>
          <w:sz w:val="24"/>
          <w:szCs w:val="24"/>
        </w:rPr>
      </w:pPr>
      <w:r>
        <w:rPr>
          <w:sz w:val="24"/>
          <w:szCs w:val="24"/>
        </w:rPr>
        <w:t>Officer Smith approached the violators vehicle, from the left side, checked the trunk and surveyed the interior of the car</w:t>
      </w:r>
    </w:p>
    <w:p w14:paraId="4FE62638" w14:textId="77777777" w:rsidR="00D57279" w:rsidRDefault="001254D4" w:rsidP="00D57279">
      <w:pPr>
        <w:pStyle w:val="ListParagraph"/>
        <w:numPr>
          <w:ilvl w:val="0"/>
          <w:numId w:val="4"/>
        </w:numPr>
        <w:rPr>
          <w:sz w:val="24"/>
          <w:szCs w:val="24"/>
        </w:rPr>
      </w:pPr>
      <w:r>
        <w:rPr>
          <w:sz w:val="24"/>
          <w:szCs w:val="24"/>
        </w:rPr>
        <w:t>Officer Smith i</w:t>
      </w:r>
      <w:r w:rsidR="00D57279">
        <w:rPr>
          <w:sz w:val="24"/>
          <w:szCs w:val="24"/>
        </w:rPr>
        <w:t>ntroduced himself to the driver using the standard introductory language that is outlined on the summons book</w:t>
      </w:r>
    </w:p>
    <w:p w14:paraId="4B551673" w14:textId="77777777" w:rsidR="00D57279" w:rsidRDefault="00D57279" w:rsidP="00D57279">
      <w:pPr>
        <w:pStyle w:val="ListParagraph"/>
        <w:numPr>
          <w:ilvl w:val="0"/>
          <w:numId w:val="4"/>
        </w:numPr>
        <w:rPr>
          <w:sz w:val="24"/>
          <w:szCs w:val="24"/>
        </w:rPr>
      </w:pPr>
      <w:r>
        <w:rPr>
          <w:sz w:val="24"/>
          <w:szCs w:val="24"/>
        </w:rPr>
        <w:t>O</w:t>
      </w:r>
      <w:r w:rsidR="00E272B6">
        <w:rPr>
          <w:sz w:val="24"/>
          <w:szCs w:val="24"/>
        </w:rPr>
        <w:t>fficer Smith’s demeanor was professional at all times</w:t>
      </w:r>
    </w:p>
    <w:p w14:paraId="1A4B0708" w14:textId="77777777" w:rsidR="00D57279" w:rsidRDefault="00D57279" w:rsidP="00D57279">
      <w:pPr>
        <w:pStyle w:val="ListParagraph"/>
        <w:numPr>
          <w:ilvl w:val="0"/>
          <w:numId w:val="4"/>
        </w:numPr>
        <w:rPr>
          <w:sz w:val="24"/>
          <w:szCs w:val="24"/>
        </w:rPr>
      </w:pPr>
      <w:r>
        <w:rPr>
          <w:sz w:val="24"/>
          <w:szCs w:val="24"/>
        </w:rPr>
        <w:t xml:space="preserve">Officer Smith asked for the </w:t>
      </w:r>
      <w:r w:rsidR="00E272B6">
        <w:rPr>
          <w:sz w:val="24"/>
          <w:szCs w:val="24"/>
        </w:rPr>
        <w:t xml:space="preserve">operator’s </w:t>
      </w:r>
      <w:r>
        <w:rPr>
          <w:sz w:val="24"/>
          <w:szCs w:val="24"/>
        </w:rPr>
        <w:t>documentation and returned to the patrol in a safe manner</w:t>
      </w:r>
    </w:p>
    <w:p w14:paraId="4B597BCC" w14:textId="77777777" w:rsidR="00D57279" w:rsidRDefault="00D57279" w:rsidP="00D57279">
      <w:pPr>
        <w:pStyle w:val="ListParagraph"/>
        <w:numPr>
          <w:ilvl w:val="0"/>
          <w:numId w:val="4"/>
        </w:numPr>
        <w:rPr>
          <w:sz w:val="24"/>
          <w:szCs w:val="24"/>
        </w:rPr>
      </w:pPr>
      <w:r>
        <w:rPr>
          <w:sz w:val="24"/>
          <w:szCs w:val="24"/>
        </w:rPr>
        <w:t xml:space="preserve">Officer Smith used the patrol units Mobile Data Terminal to determine if the driver’s license was valid, it was </w:t>
      </w:r>
      <w:r w:rsidR="00F11179">
        <w:rPr>
          <w:sz w:val="24"/>
          <w:szCs w:val="24"/>
        </w:rPr>
        <w:t>determined</w:t>
      </w:r>
      <w:r>
        <w:rPr>
          <w:sz w:val="24"/>
          <w:szCs w:val="24"/>
        </w:rPr>
        <w:t xml:space="preserve"> that it was valid</w:t>
      </w:r>
    </w:p>
    <w:p w14:paraId="42EF1C4C" w14:textId="77777777" w:rsidR="00D57279" w:rsidRDefault="00D57279" w:rsidP="00D57279">
      <w:pPr>
        <w:pStyle w:val="ListParagraph"/>
        <w:numPr>
          <w:ilvl w:val="0"/>
          <w:numId w:val="4"/>
        </w:numPr>
        <w:rPr>
          <w:sz w:val="24"/>
          <w:szCs w:val="24"/>
        </w:rPr>
      </w:pPr>
      <w:r>
        <w:rPr>
          <w:sz w:val="24"/>
          <w:szCs w:val="24"/>
        </w:rPr>
        <w:t xml:space="preserve">Officer Smith issued the driver a summons for speeding </w:t>
      </w:r>
    </w:p>
    <w:p w14:paraId="6A1D6B9E" w14:textId="77777777" w:rsidR="00E272B6" w:rsidRDefault="00F11179" w:rsidP="00D57279">
      <w:pPr>
        <w:pStyle w:val="ListParagraph"/>
        <w:numPr>
          <w:ilvl w:val="0"/>
          <w:numId w:val="4"/>
        </w:numPr>
        <w:rPr>
          <w:sz w:val="24"/>
          <w:szCs w:val="24"/>
        </w:rPr>
      </w:pPr>
      <w:r>
        <w:rPr>
          <w:sz w:val="24"/>
          <w:szCs w:val="24"/>
        </w:rPr>
        <w:t xml:space="preserve">Officer Smith re-approached the vehicle in a safe manner and advised the driver that he was issuing a summons for speeding and that he should contact </w:t>
      </w:r>
      <w:r w:rsidR="00E272B6">
        <w:rPr>
          <w:sz w:val="24"/>
          <w:szCs w:val="24"/>
        </w:rPr>
        <w:t>the court clerk for assistance</w:t>
      </w:r>
    </w:p>
    <w:p w14:paraId="05B68EB4" w14:textId="77777777" w:rsidR="00F11179" w:rsidRDefault="00F11179" w:rsidP="00D57279">
      <w:pPr>
        <w:pStyle w:val="ListParagraph"/>
        <w:numPr>
          <w:ilvl w:val="0"/>
          <w:numId w:val="4"/>
        </w:numPr>
        <w:rPr>
          <w:sz w:val="24"/>
          <w:szCs w:val="24"/>
        </w:rPr>
      </w:pPr>
      <w:r>
        <w:rPr>
          <w:sz w:val="24"/>
          <w:szCs w:val="24"/>
        </w:rPr>
        <w:t xml:space="preserve">Officer Smith also advised the driver that he could pay the summons or </w:t>
      </w:r>
      <w:r w:rsidR="00E272B6">
        <w:rPr>
          <w:sz w:val="24"/>
          <w:szCs w:val="24"/>
        </w:rPr>
        <w:t>contest the violation in Court</w:t>
      </w:r>
    </w:p>
    <w:p w14:paraId="478D3DFF" w14:textId="77777777" w:rsidR="00F11179" w:rsidRDefault="00F11179" w:rsidP="00D57279">
      <w:pPr>
        <w:pStyle w:val="ListParagraph"/>
        <w:numPr>
          <w:ilvl w:val="0"/>
          <w:numId w:val="4"/>
        </w:numPr>
        <w:rPr>
          <w:sz w:val="24"/>
          <w:szCs w:val="24"/>
        </w:rPr>
      </w:pPr>
      <w:r>
        <w:rPr>
          <w:sz w:val="24"/>
          <w:szCs w:val="24"/>
        </w:rPr>
        <w:t xml:space="preserve">Officer Smith returned to his patrol vehicle but failed to do so in a safe manner (turned his back on the driver and walked away (The Driver exited his vehicle and called out to the officer, Officer Smith was startled by the Driver’s actions) </w:t>
      </w:r>
    </w:p>
    <w:p w14:paraId="109038BB" w14:textId="77777777" w:rsidR="00F11179" w:rsidRPr="00E272B6" w:rsidRDefault="00F11179" w:rsidP="00E272B6">
      <w:pPr>
        <w:pStyle w:val="ListParagraph"/>
        <w:numPr>
          <w:ilvl w:val="0"/>
          <w:numId w:val="4"/>
        </w:numPr>
        <w:rPr>
          <w:sz w:val="24"/>
          <w:szCs w:val="24"/>
        </w:rPr>
      </w:pPr>
      <w:r>
        <w:rPr>
          <w:sz w:val="24"/>
          <w:szCs w:val="24"/>
        </w:rPr>
        <w:lastRenderedPageBreak/>
        <w:t xml:space="preserve">Officer Smith engaged in conversation with the driver, he remained professional at all times and the driver then re-entered his vehicle and drove away </w:t>
      </w:r>
    </w:p>
    <w:p w14:paraId="07DD104A" w14:textId="77777777" w:rsidR="00F11179" w:rsidRPr="00F11179" w:rsidRDefault="00F11179" w:rsidP="00F11179">
      <w:pPr>
        <w:rPr>
          <w:sz w:val="24"/>
          <w:szCs w:val="24"/>
        </w:rPr>
      </w:pPr>
      <w:r w:rsidRPr="00F11179">
        <w:rPr>
          <w:sz w:val="24"/>
          <w:szCs w:val="24"/>
        </w:rPr>
        <w:t>Recommendations</w:t>
      </w:r>
      <w:r>
        <w:rPr>
          <w:sz w:val="24"/>
          <w:szCs w:val="24"/>
        </w:rPr>
        <w:t xml:space="preserve"> for Officer </w:t>
      </w:r>
      <w:commentRangeStart w:id="8"/>
      <w:r>
        <w:rPr>
          <w:sz w:val="24"/>
          <w:szCs w:val="24"/>
        </w:rPr>
        <w:t>Training</w:t>
      </w:r>
      <w:commentRangeEnd w:id="8"/>
      <w:r w:rsidR="002C1611">
        <w:rPr>
          <w:rStyle w:val="CommentReference"/>
        </w:rPr>
        <w:commentReference w:id="8"/>
      </w:r>
      <w:r w:rsidRPr="00F11179">
        <w:rPr>
          <w:sz w:val="24"/>
          <w:szCs w:val="24"/>
        </w:rPr>
        <w:t xml:space="preserve">: </w:t>
      </w:r>
    </w:p>
    <w:p w14:paraId="46C69CC2" w14:textId="24CD2BCB" w:rsidR="00F11179" w:rsidRDefault="00F11179" w:rsidP="00F11179">
      <w:pPr>
        <w:pStyle w:val="ListParagraph"/>
        <w:numPr>
          <w:ilvl w:val="0"/>
          <w:numId w:val="4"/>
        </w:numPr>
        <w:rPr>
          <w:sz w:val="24"/>
          <w:szCs w:val="24"/>
        </w:rPr>
      </w:pPr>
      <w:r>
        <w:rPr>
          <w:sz w:val="24"/>
          <w:szCs w:val="24"/>
        </w:rPr>
        <w:t xml:space="preserve">Advise Officer Smith that his professionalism and initial approach were </w:t>
      </w:r>
      <w:r w:rsidR="0073761B">
        <w:rPr>
          <w:sz w:val="24"/>
          <w:szCs w:val="24"/>
        </w:rPr>
        <w:t>good/proficient</w:t>
      </w:r>
    </w:p>
    <w:p w14:paraId="4C7888F4" w14:textId="77777777" w:rsidR="00F11179" w:rsidRDefault="00F11179" w:rsidP="00F11179">
      <w:pPr>
        <w:pStyle w:val="ListParagraph"/>
        <w:numPr>
          <w:ilvl w:val="0"/>
          <w:numId w:val="4"/>
        </w:numPr>
        <w:rPr>
          <w:sz w:val="24"/>
          <w:szCs w:val="24"/>
        </w:rPr>
      </w:pPr>
      <w:r>
        <w:rPr>
          <w:sz w:val="24"/>
          <w:szCs w:val="24"/>
        </w:rPr>
        <w:t>Advise Officer Smith that after issuing the summons</w:t>
      </w:r>
      <w:r w:rsidR="00E272B6">
        <w:rPr>
          <w:sz w:val="24"/>
          <w:szCs w:val="24"/>
        </w:rPr>
        <w:t>,</w:t>
      </w:r>
      <w:r>
        <w:rPr>
          <w:sz w:val="24"/>
          <w:szCs w:val="24"/>
        </w:rPr>
        <w:t xml:space="preserve"> he lost tactical advantage by turning his back on the driver (discuss how he appeared to be startled) </w:t>
      </w:r>
    </w:p>
    <w:p w14:paraId="472AE79C" w14:textId="77777777" w:rsidR="00F11179" w:rsidRDefault="00F11179" w:rsidP="00F11179">
      <w:pPr>
        <w:rPr>
          <w:sz w:val="24"/>
          <w:szCs w:val="24"/>
        </w:rPr>
      </w:pPr>
    </w:p>
    <w:p w14:paraId="540425E2" w14:textId="380D792A" w:rsidR="00F11179" w:rsidRDefault="00F11179" w:rsidP="00F11179">
      <w:pPr>
        <w:rPr>
          <w:sz w:val="24"/>
          <w:szCs w:val="24"/>
        </w:rPr>
      </w:pPr>
      <w:r>
        <w:rPr>
          <w:sz w:val="24"/>
          <w:szCs w:val="24"/>
        </w:rPr>
        <w:t xml:space="preserve">Recommendations for Roll Call / </w:t>
      </w:r>
      <w:r w:rsidR="0073761B">
        <w:rPr>
          <w:sz w:val="24"/>
          <w:szCs w:val="24"/>
        </w:rPr>
        <w:t>Toolbox</w:t>
      </w:r>
      <w:r>
        <w:rPr>
          <w:sz w:val="24"/>
          <w:szCs w:val="24"/>
        </w:rPr>
        <w:t xml:space="preserve"> Training / No </w:t>
      </w:r>
      <w:commentRangeStart w:id="9"/>
      <w:r>
        <w:rPr>
          <w:sz w:val="24"/>
          <w:szCs w:val="24"/>
        </w:rPr>
        <w:t>Names</w:t>
      </w:r>
      <w:commentRangeEnd w:id="9"/>
      <w:r w:rsidR="002C1611">
        <w:rPr>
          <w:rStyle w:val="CommentReference"/>
        </w:rPr>
        <w:commentReference w:id="9"/>
      </w:r>
    </w:p>
    <w:p w14:paraId="3E2E439E" w14:textId="77777777" w:rsidR="00F11179" w:rsidRDefault="00F11179" w:rsidP="00F11179">
      <w:pPr>
        <w:pStyle w:val="ListParagraph"/>
        <w:numPr>
          <w:ilvl w:val="0"/>
          <w:numId w:val="5"/>
        </w:numPr>
        <w:rPr>
          <w:sz w:val="24"/>
          <w:szCs w:val="24"/>
        </w:rPr>
      </w:pPr>
      <w:r>
        <w:rPr>
          <w:sz w:val="24"/>
          <w:szCs w:val="24"/>
        </w:rPr>
        <w:t xml:space="preserve">Roll Call Training - discuss the need to use sound tactics while stopping vehicles </w:t>
      </w:r>
    </w:p>
    <w:p w14:paraId="0FE4C930" w14:textId="77777777" w:rsidR="00F11179" w:rsidRDefault="00F11179" w:rsidP="00F11179">
      <w:pPr>
        <w:pStyle w:val="ListParagraph"/>
        <w:numPr>
          <w:ilvl w:val="0"/>
          <w:numId w:val="5"/>
        </w:numPr>
        <w:rPr>
          <w:sz w:val="24"/>
          <w:szCs w:val="24"/>
        </w:rPr>
      </w:pPr>
      <w:r>
        <w:rPr>
          <w:sz w:val="24"/>
          <w:szCs w:val="24"/>
        </w:rPr>
        <w:t xml:space="preserve">Make officers aware that turning your back on the driver while returning to the patrol unit is not a sound tactical practice </w:t>
      </w:r>
    </w:p>
    <w:p w14:paraId="5706E02C" w14:textId="77777777" w:rsidR="00F11179" w:rsidRPr="00F11179" w:rsidRDefault="00F11179" w:rsidP="00F11179">
      <w:pPr>
        <w:pStyle w:val="ListParagraph"/>
        <w:numPr>
          <w:ilvl w:val="0"/>
          <w:numId w:val="5"/>
        </w:numPr>
        <w:rPr>
          <w:sz w:val="24"/>
          <w:szCs w:val="24"/>
        </w:rPr>
      </w:pPr>
      <w:r>
        <w:rPr>
          <w:sz w:val="24"/>
          <w:szCs w:val="24"/>
        </w:rPr>
        <w:t xml:space="preserve">Emphasize </w:t>
      </w:r>
      <w:commentRangeStart w:id="10"/>
      <w:r>
        <w:rPr>
          <w:sz w:val="24"/>
          <w:szCs w:val="24"/>
        </w:rPr>
        <w:t>safety</w:t>
      </w:r>
      <w:commentRangeEnd w:id="10"/>
      <w:r w:rsidR="002C1611">
        <w:rPr>
          <w:rStyle w:val="CommentReference"/>
        </w:rPr>
        <w:commentReference w:id="10"/>
      </w:r>
      <w:r w:rsidR="00E272B6">
        <w:rPr>
          <w:sz w:val="24"/>
          <w:szCs w:val="24"/>
        </w:rPr>
        <w:t xml:space="preserve">, tactical, personal, stance, etc. </w:t>
      </w:r>
    </w:p>
    <w:p w14:paraId="3DD2D87E" w14:textId="77777777" w:rsidR="00140356" w:rsidRPr="00140356" w:rsidRDefault="009277CA" w:rsidP="00140356">
      <w:pPr>
        <w:rPr>
          <w:sz w:val="24"/>
          <w:szCs w:val="24"/>
        </w:rPr>
      </w:pPr>
      <w:r>
        <w:rPr>
          <w:sz w:val="24"/>
          <w:szCs w:val="24"/>
        </w:rPr>
        <w:t xml:space="preserve"> </w:t>
      </w:r>
    </w:p>
    <w:p w14:paraId="5CC831D0" w14:textId="77777777" w:rsidR="00B74527" w:rsidRDefault="002C1611" w:rsidP="002C1611">
      <w:pPr>
        <w:pStyle w:val="NoSpacing"/>
      </w:pPr>
      <w:r>
        <w:t>_________________________________</w:t>
      </w:r>
      <w:r>
        <w:tab/>
        <w:t>___/___/______</w:t>
      </w:r>
    </w:p>
    <w:p w14:paraId="072BE2D1" w14:textId="77777777" w:rsidR="002C1611" w:rsidRDefault="002C1611" w:rsidP="002C1611">
      <w:pPr>
        <w:pStyle w:val="NoSpacing"/>
      </w:pPr>
      <w:r>
        <w:t xml:space="preserve">Name of Officer Conducting Review </w:t>
      </w:r>
      <w:r>
        <w:tab/>
      </w:r>
      <w:r>
        <w:tab/>
        <w:t>Date</w:t>
      </w:r>
    </w:p>
    <w:p w14:paraId="39A90EC5" w14:textId="77777777" w:rsidR="00B74527" w:rsidRPr="00B74527" w:rsidRDefault="00B74527" w:rsidP="002C1611">
      <w:pPr>
        <w:rPr>
          <w:sz w:val="32"/>
          <w:szCs w:val="32"/>
        </w:rPr>
      </w:pPr>
    </w:p>
    <w:sectPr w:rsidR="00B74527" w:rsidRPr="00B7452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hn M Saville" w:date="2020-03-17T09:40:00Z" w:initials="JMS">
    <w:p w14:paraId="229DD75F" w14:textId="0C90B7A4" w:rsidR="00523A38" w:rsidRDefault="00523A38">
      <w:pPr>
        <w:pStyle w:val="CommentText"/>
      </w:pPr>
      <w:r>
        <w:rPr>
          <w:rStyle w:val="CommentReference"/>
        </w:rPr>
        <w:annotationRef/>
      </w:r>
      <w:r>
        <w:t>Add hazards and controls as needed to ensure all contingencies are accounted for.</w:t>
      </w:r>
    </w:p>
  </w:comment>
  <w:comment w:id="1" w:author="Keith Hummel" w:date="2017-06-29T09:15:00Z" w:initials="KH">
    <w:p w14:paraId="2851A635" w14:textId="77777777" w:rsidR="002C1611" w:rsidRDefault="002C1611">
      <w:pPr>
        <w:pStyle w:val="CommentText"/>
      </w:pPr>
      <w:r>
        <w:rPr>
          <w:rStyle w:val="CommentReference"/>
        </w:rPr>
        <w:annotationRef/>
      </w:r>
      <w:r>
        <w:t xml:space="preserve">Pull the Objectives directly from your policy, list the Policy Volume, section, sub section and page </w:t>
      </w:r>
    </w:p>
  </w:comment>
  <w:comment w:id="2" w:author="Keith Hummel" w:date="2017-06-29T09:16:00Z" w:initials="KH">
    <w:p w14:paraId="5F6206E2" w14:textId="77777777" w:rsidR="002C1611" w:rsidRDefault="002C1611">
      <w:pPr>
        <w:pStyle w:val="CommentText"/>
      </w:pPr>
      <w:r>
        <w:rPr>
          <w:rStyle w:val="CommentReference"/>
        </w:rPr>
        <w:annotationRef/>
      </w:r>
      <w:r>
        <w:t xml:space="preserve">Determine the types of adjectives that will be used in the column; proficient, acceptable, see comment, yes, etc. </w:t>
      </w:r>
    </w:p>
  </w:comment>
  <w:comment w:id="3" w:author="Keith Hummel" w:date="2017-07-05T13:34:00Z" w:initials="KH">
    <w:p w14:paraId="4EAEFED1" w14:textId="77777777" w:rsidR="00AE518B" w:rsidRDefault="00AE518B">
      <w:pPr>
        <w:pStyle w:val="CommentText"/>
      </w:pPr>
      <w:r>
        <w:rPr>
          <w:rStyle w:val="CommentReference"/>
        </w:rPr>
        <w:annotationRef/>
      </w:r>
      <w:r>
        <w:t xml:space="preserve">Optional, may want to save the file / video recording for future reference. Use a hyperlink or identify where it can be located  </w:t>
      </w:r>
    </w:p>
  </w:comment>
  <w:comment w:id="4" w:author="Keith Hummel" w:date="2017-07-05T13:32:00Z" w:initials="KH">
    <w:p w14:paraId="2A72754A" w14:textId="77777777" w:rsidR="00AE518B" w:rsidRDefault="00AE518B">
      <w:pPr>
        <w:pStyle w:val="CommentText"/>
      </w:pPr>
      <w:r>
        <w:rPr>
          <w:rStyle w:val="CommentReference"/>
        </w:rPr>
        <w:annotationRef/>
      </w:r>
      <w:r>
        <w:t>Develop definitions that meet the needs of your agency / may want to link to your Rules and Regulations</w:t>
      </w:r>
    </w:p>
  </w:comment>
  <w:comment w:id="5" w:author="Keith Hummel" w:date="2017-06-29T09:12:00Z" w:initials="KH">
    <w:p w14:paraId="040A57CD" w14:textId="77777777" w:rsidR="002C1611" w:rsidRDefault="002C1611" w:rsidP="002C1611">
      <w:pPr>
        <w:rPr>
          <w:sz w:val="24"/>
          <w:szCs w:val="24"/>
        </w:rPr>
      </w:pPr>
      <w:r>
        <w:rPr>
          <w:rStyle w:val="CommentReference"/>
        </w:rPr>
        <w:annotationRef/>
      </w:r>
      <w:r>
        <w:rPr>
          <w:sz w:val="24"/>
          <w:szCs w:val="24"/>
        </w:rPr>
        <w:t>Review the dash cam or body cam video</w:t>
      </w:r>
    </w:p>
    <w:p w14:paraId="1BD704A1" w14:textId="77777777" w:rsidR="002C1611" w:rsidRPr="00140356" w:rsidRDefault="002C1611" w:rsidP="002C1611">
      <w:pPr>
        <w:pStyle w:val="ListParagraph"/>
        <w:numPr>
          <w:ilvl w:val="0"/>
          <w:numId w:val="3"/>
        </w:numPr>
        <w:rPr>
          <w:sz w:val="24"/>
          <w:szCs w:val="24"/>
        </w:rPr>
      </w:pPr>
      <w:r>
        <w:rPr>
          <w:sz w:val="24"/>
          <w:szCs w:val="24"/>
        </w:rPr>
        <w:t xml:space="preserve">Describe the task being performed </w:t>
      </w:r>
    </w:p>
    <w:p w14:paraId="22D94DF6" w14:textId="77777777" w:rsidR="002C1611" w:rsidRDefault="002C1611" w:rsidP="002C1611">
      <w:pPr>
        <w:pStyle w:val="ListParagraph"/>
        <w:numPr>
          <w:ilvl w:val="0"/>
          <w:numId w:val="3"/>
        </w:numPr>
        <w:rPr>
          <w:sz w:val="24"/>
          <w:szCs w:val="24"/>
        </w:rPr>
      </w:pPr>
      <w:r>
        <w:rPr>
          <w:sz w:val="24"/>
          <w:szCs w:val="24"/>
        </w:rPr>
        <w:t>Describe any deficiencies</w:t>
      </w:r>
    </w:p>
    <w:p w14:paraId="0590960F" w14:textId="77777777" w:rsidR="002C1611" w:rsidRDefault="002C1611" w:rsidP="002C1611">
      <w:pPr>
        <w:pStyle w:val="ListParagraph"/>
        <w:numPr>
          <w:ilvl w:val="0"/>
          <w:numId w:val="3"/>
        </w:numPr>
        <w:rPr>
          <w:sz w:val="24"/>
          <w:szCs w:val="24"/>
        </w:rPr>
      </w:pPr>
      <w:r>
        <w:rPr>
          <w:sz w:val="24"/>
          <w:szCs w:val="24"/>
        </w:rPr>
        <w:t xml:space="preserve">Describe the good behavior </w:t>
      </w:r>
    </w:p>
    <w:p w14:paraId="16D98010" w14:textId="77777777" w:rsidR="002C1611" w:rsidRDefault="002C1611" w:rsidP="002C1611">
      <w:pPr>
        <w:pStyle w:val="ListParagraph"/>
        <w:numPr>
          <w:ilvl w:val="0"/>
          <w:numId w:val="3"/>
        </w:numPr>
        <w:rPr>
          <w:sz w:val="24"/>
          <w:szCs w:val="24"/>
        </w:rPr>
      </w:pPr>
      <w:r>
        <w:rPr>
          <w:sz w:val="24"/>
          <w:szCs w:val="24"/>
        </w:rPr>
        <w:t xml:space="preserve">Describe the conditions, weather, positioning, demeanor of person </w:t>
      </w:r>
    </w:p>
    <w:p w14:paraId="3112ABA6" w14:textId="77777777" w:rsidR="002C1611" w:rsidRDefault="002C1611" w:rsidP="002C1611">
      <w:pPr>
        <w:pStyle w:val="ListParagraph"/>
        <w:numPr>
          <w:ilvl w:val="0"/>
          <w:numId w:val="3"/>
        </w:numPr>
        <w:rPr>
          <w:sz w:val="24"/>
          <w:szCs w:val="24"/>
        </w:rPr>
      </w:pPr>
      <w:r>
        <w:rPr>
          <w:sz w:val="24"/>
          <w:szCs w:val="24"/>
        </w:rPr>
        <w:t>In short the JSO should tell the story of the task at hand. Who what, where, why, how and when</w:t>
      </w:r>
    </w:p>
    <w:p w14:paraId="344FBDDF" w14:textId="77777777" w:rsidR="002C1611" w:rsidRDefault="002C1611" w:rsidP="002C1611">
      <w:pPr>
        <w:pStyle w:val="ListParagraph"/>
        <w:numPr>
          <w:ilvl w:val="0"/>
          <w:numId w:val="3"/>
        </w:numPr>
        <w:rPr>
          <w:sz w:val="24"/>
          <w:szCs w:val="24"/>
        </w:rPr>
      </w:pPr>
      <w:r>
        <w:rPr>
          <w:sz w:val="24"/>
          <w:szCs w:val="24"/>
        </w:rPr>
        <w:t>Improve morale by identifying what was done correctly</w:t>
      </w:r>
    </w:p>
    <w:p w14:paraId="7233E12F" w14:textId="77777777" w:rsidR="002C1611" w:rsidRDefault="002C1611" w:rsidP="002C1611">
      <w:pPr>
        <w:pStyle w:val="ListParagraph"/>
        <w:numPr>
          <w:ilvl w:val="0"/>
          <w:numId w:val="3"/>
        </w:numPr>
        <w:rPr>
          <w:sz w:val="24"/>
          <w:szCs w:val="24"/>
        </w:rPr>
      </w:pPr>
      <w:r>
        <w:rPr>
          <w:sz w:val="24"/>
          <w:szCs w:val="24"/>
        </w:rPr>
        <w:t xml:space="preserve">Use deficiencies for training purposes – Roll Call or In-service Training </w:t>
      </w:r>
    </w:p>
    <w:p w14:paraId="4B52CBB9" w14:textId="77777777" w:rsidR="002C1611" w:rsidRPr="00140356" w:rsidRDefault="002C1611" w:rsidP="002C1611">
      <w:pPr>
        <w:pStyle w:val="ListParagraph"/>
        <w:numPr>
          <w:ilvl w:val="0"/>
          <w:numId w:val="3"/>
        </w:numPr>
        <w:rPr>
          <w:sz w:val="24"/>
          <w:szCs w:val="24"/>
        </w:rPr>
      </w:pPr>
      <w:r>
        <w:rPr>
          <w:sz w:val="24"/>
          <w:szCs w:val="24"/>
        </w:rPr>
        <w:t xml:space="preserve">Adjust policies and procedures when necessary </w:t>
      </w:r>
    </w:p>
    <w:p w14:paraId="425E5797" w14:textId="77777777" w:rsidR="002C1611" w:rsidRDefault="002C1611">
      <w:pPr>
        <w:pStyle w:val="CommentText"/>
      </w:pPr>
    </w:p>
  </w:comment>
  <w:comment w:id="6" w:author="Keith Hummel" w:date="2017-06-29T09:17:00Z" w:initials="KH">
    <w:p w14:paraId="38531E76" w14:textId="77777777" w:rsidR="002C1611" w:rsidRDefault="002C1611">
      <w:pPr>
        <w:pStyle w:val="CommentText"/>
      </w:pPr>
      <w:r>
        <w:rPr>
          <w:rStyle w:val="CommentReference"/>
        </w:rPr>
        <w:annotationRef/>
      </w:r>
      <w:r>
        <w:t>Use the Motor Vehicle Stop Policy as an outline to complete your report</w:t>
      </w:r>
    </w:p>
  </w:comment>
  <w:comment w:id="7" w:author="Keith Hummel" w:date="2017-06-29T09:17:00Z" w:initials="KH">
    <w:p w14:paraId="67C47034" w14:textId="77777777" w:rsidR="002C1611" w:rsidRDefault="002C1611">
      <w:pPr>
        <w:pStyle w:val="CommentText"/>
      </w:pPr>
      <w:r>
        <w:rPr>
          <w:rStyle w:val="CommentReference"/>
        </w:rPr>
        <w:annotationRef/>
      </w:r>
      <w:r>
        <w:t>Use bullets or a narrative format to explain your review</w:t>
      </w:r>
    </w:p>
  </w:comment>
  <w:comment w:id="8" w:author="Keith Hummel" w:date="2017-06-29T09:18:00Z" w:initials="KH">
    <w:p w14:paraId="761164D6" w14:textId="77777777" w:rsidR="002C1611" w:rsidRDefault="002C1611">
      <w:pPr>
        <w:pStyle w:val="CommentText"/>
      </w:pPr>
      <w:r>
        <w:rPr>
          <w:rStyle w:val="CommentReference"/>
        </w:rPr>
        <w:annotationRef/>
      </w:r>
      <w:r>
        <w:t xml:space="preserve">Individual officer training, in private, may want to review the recording with the officer present </w:t>
      </w:r>
    </w:p>
  </w:comment>
  <w:comment w:id="9" w:author="Keith Hummel" w:date="2017-06-29T09:19:00Z" w:initials="KH">
    <w:p w14:paraId="14565FCE" w14:textId="77777777" w:rsidR="002C1611" w:rsidRDefault="002C1611">
      <w:pPr>
        <w:pStyle w:val="CommentText"/>
      </w:pPr>
      <w:r>
        <w:rPr>
          <w:rStyle w:val="CommentReference"/>
        </w:rPr>
        <w:annotationRef/>
      </w:r>
      <w:r>
        <w:t xml:space="preserve">Recommendations for training and or follow up with officers who conduct these types of enforcement actions. No names are used but procedures are discussed. It is all about safety! </w:t>
      </w:r>
    </w:p>
  </w:comment>
  <w:comment w:id="10" w:author="Keith Hummel" w:date="2017-06-29T09:22:00Z" w:initials="KH">
    <w:p w14:paraId="50A61144" w14:textId="77777777" w:rsidR="002C1611" w:rsidRDefault="002C1611">
      <w:pPr>
        <w:pStyle w:val="CommentText"/>
      </w:pPr>
      <w:r>
        <w:rPr>
          <w:rStyle w:val="CommentReference"/>
        </w:rPr>
        <w:annotationRef/>
      </w:r>
      <w:r>
        <w:t>Once the Roll Call Training is completed, have the Sergeant acknowledge in writing that his/her personnel were trained. Make copies of the report and attach it to the JSO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9DD75F" w15:done="0"/>
  <w15:commentEx w15:paraId="2851A635" w15:done="0"/>
  <w15:commentEx w15:paraId="5F6206E2" w15:done="0"/>
  <w15:commentEx w15:paraId="4EAEFED1" w15:done="0"/>
  <w15:commentEx w15:paraId="2A72754A" w15:done="0"/>
  <w15:commentEx w15:paraId="425E5797" w15:done="0"/>
  <w15:commentEx w15:paraId="38531E76" w15:done="0"/>
  <w15:commentEx w15:paraId="67C47034" w15:done="0"/>
  <w15:commentEx w15:paraId="761164D6" w15:done="0"/>
  <w15:commentEx w15:paraId="14565FCE" w15:done="0"/>
  <w15:commentEx w15:paraId="50A611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9DD75F" w16cid:durableId="25EC1788"/>
  <w16cid:commentId w16cid:paraId="2851A635" w16cid:durableId="25EC1789"/>
  <w16cid:commentId w16cid:paraId="5F6206E2" w16cid:durableId="25EC178A"/>
  <w16cid:commentId w16cid:paraId="4EAEFED1" w16cid:durableId="25EC178B"/>
  <w16cid:commentId w16cid:paraId="2A72754A" w16cid:durableId="25EC178C"/>
  <w16cid:commentId w16cid:paraId="425E5797" w16cid:durableId="25EC178D"/>
  <w16cid:commentId w16cid:paraId="38531E76" w16cid:durableId="25EC178E"/>
  <w16cid:commentId w16cid:paraId="67C47034" w16cid:durableId="25EC178F"/>
  <w16cid:commentId w16cid:paraId="761164D6" w16cid:durableId="25EC1790"/>
  <w16cid:commentId w16cid:paraId="14565FCE" w16cid:durableId="25EC1791"/>
  <w16cid:commentId w16cid:paraId="50A61144" w16cid:durableId="25EC17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6F1B0" w14:textId="77777777" w:rsidR="00A84C58" w:rsidRDefault="00A84C58" w:rsidP="005C2484">
      <w:pPr>
        <w:spacing w:after="0" w:line="240" w:lineRule="auto"/>
      </w:pPr>
      <w:r>
        <w:separator/>
      </w:r>
    </w:p>
  </w:endnote>
  <w:endnote w:type="continuationSeparator" w:id="0">
    <w:p w14:paraId="3554A6A8" w14:textId="77777777" w:rsidR="00A84C58" w:rsidRDefault="00A84C58" w:rsidP="005C2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6E8E5" w14:textId="77777777" w:rsidR="00A84C58" w:rsidRDefault="00A84C58" w:rsidP="005C2484">
      <w:pPr>
        <w:spacing w:after="0" w:line="240" w:lineRule="auto"/>
      </w:pPr>
      <w:r>
        <w:separator/>
      </w:r>
    </w:p>
  </w:footnote>
  <w:footnote w:type="continuationSeparator" w:id="0">
    <w:p w14:paraId="2BCFA301" w14:textId="77777777" w:rsidR="00A84C58" w:rsidRDefault="00A84C58" w:rsidP="005C2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D3EB0"/>
    <w:multiLevelType w:val="hybridMultilevel"/>
    <w:tmpl w:val="AC7E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D504F"/>
    <w:multiLevelType w:val="hybridMultilevel"/>
    <w:tmpl w:val="6B7E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95AD7"/>
    <w:multiLevelType w:val="hybridMultilevel"/>
    <w:tmpl w:val="8718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129AB"/>
    <w:multiLevelType w:val="hybridMultilevel"/>
    <w:tmpl w:val="489E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E731D"/>
    <w:multiLevelType w:val="hybridMultilevel"/>
    <w:tmpl w:val="EF34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074A1"/>
    <w:multiLevelType w:val="hybridMultilevel"/>
    <w:tmpl w:val="195C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821B34"/>
    <w:multiLevelType w:val="hybridMultilevel"/>
    <w:tmpl w:val="A2E8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2"/>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 Saville">
    <w15:presenceInfo w15:providerId="AD" w15:userId="S-1-5-21-3015042641-2194367929-112691256-1398"/>
  </w15:person>
  <w15:person w15:author="Keith Hummel">
    <w15:presenceInfo w15:providerId="AD" w15:userId="S-1-5-21-3015042641-2194367929-112691256-13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A0MrG0NLQwtrQwNrZU0lEKTi0uzszPAykwrgUAOZn4/ywAAAA="/>
  </w:docVars>
  <w:rsids>
    <w:rsidRoot w:val="00B74527"/>
    <w:rsid w:val="00103BDD"/>
    <w:rsid w:val="001254D4"/>
    <w:rsid w:val="00140356"/>
    <w:rsid w:val="00191927"/>
    <w:rsid w:val="002A7843"/>
    <w:rsid w:val="002C1611"/>
    <w:rsid w:val="0037325E"/>
    <w:rsid w:val="003B72C7"/>
    <w:rsid w:val="004104CF"/>
    <w:rsid w:val="00523A38"/>
    <w:rsid w:val="005C2484"/>
    <w:rsid w:val="006033BA"/>
    <w:rsid w:val="00647EB7"/>
    <w:rsid w:val="00694182"/>
    <w:rsid w:val="0073761B"/>
    <w:rsid w:val="00813DF4"/>
    <w:rsid w:val="008758E1"/>
    <w:rsid w:val="00881CD3"/>
    <w:rsid w:val="00893EE3"/>
    <w:rsid w:val="008A7CA1"/>
    <w:rsid w:val="009277CA"/>
    <w:rsid w:val="009569BD"/>
    <w:rsid w:val="009602CE"/>
    <w:rsid w:val="0096227F"/>
    <w:rsid w:val="0098624B"/>
    <w:rsid w:val="00993AD4"/>
    <w:rsid w:val="00A66D8B"/>
    <w:rsid w:val="00A84C58"/>
    <w:rsid w:val="00AB41EE"/>
    <w:rsid w:val="00AE518B"/>
    <w:rsid w:val="00AE79B9"/>
    <w:rsid w:val="00B136FF"/>
    <w:rsid w:val="00B34AA5"/>
    <w:rsid w:val="00B74527"/>
    <w:rsid w:val="00B8534E"/>
    <w:rsid w:val="00C11412"/>
    <w:rsid w:val="00C339E5"/>
    <w:rsid w:val="00CC03EC"/>
    <w:rsid w:val="00D57279"/>
    <w:rsid w:val="00E272B6"/>
    <w:rsid w:val="00E565B3"/>
    <w:rsid w:val="00EA5D7E"/>
    <w:rsid w:val="00EB3590"/>
    <w:rsid w:val="00EF268A"/>
    <w:rsid w:val="00EF4AE5"/>
    <w:rsid w:val="00F11179"/>
    <w:rsid w:val="00F146D2"/>
    <w:rsid w:val="00F80739"/>
    <w:rsid w:val="00FE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37AA0"/>
  <w15:docId w15:val="{17D29662-0019-49B9-8AD4-13005DBC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527"/>
    <w:pPr>
      <w:spacing w:after="0" w:line="240" w:lineRule="auto"/>
    </w:pPr>
  </w:style>
  <w:style w:type="table" w:styleId="TableGrid">
    <w:name w:val="Table Grid"/>
    <w:basedOn w:val="TableNormal"/>
    <w:uiPriority w:val="59"/>
    <w:rsid w:val="00B74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527"/>
    <w:pPr>
      <w:ind w:left="720"/>
      <w:contextualSpacing/>
    </w:pPr>
  </w:style>
  <w:style w:type="paragraph" w:styleId="BalloonText">
    <w:name w:val="Balloon Text"/>
    <w:basedOn w:val="Normal"/>
    <w:link w:val="BalloonTextChar"/>
    <w:uiPriority w:val="99"/>
    <w:semiHidden/>
    <w:unhideWhenUsed/>
    <w:rsid w:val="00AE7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9B9"/>
    <w:rPr>
      <w:rFonts w:ascii="Tahoma" w:hAnsi="Tahoma" w:cs="Tahoma"/>
      <w:sz w:val="16"/>
      <w:szCs w:val="16"/>
    </w:rPr>
  </w:style>
  <w:style w:type="character" w:styleId="CommentReference">
    <w:name w:val="annotation reference"/>
    <w:basedOn w:val="DefaultParagraphFont"/>
    <w:uiPriority w:val="99"/>
    <w:semiHidden/>
    <w:unhideWhenUsed/>
    <w:rsid w:val="002C1611"/>
    <w:rPr>
      <w:sz w:val="16"/>
      <w:szCs w:val="16"/>
    </w:rPr>
  </w:style>
  <w:style w:type="paragraph" w:styleId="CommentText">
    <w:name w:val="annotation text"/>
    <w:basedOn w:val="Normal"/>
    <w:link w:val="CommentTextChar"/>
    <w:uiPriority w:val="99"/>
    <w:semiHidden/>
    <w:unhideWhenUsed/>
    <w:rsid w:val="002C1611"/>
    <w:pPr>
      <w:spacing w:line="240" w:lineRule="auto"/>
    </w:pPr>
    <w:rPr>
      <w:sz w:val="20"/>
      <w:szCs w:val="20"/>
    </w:rPr>
  </w:style>
  <w:style w:type="character" w:customStyle="1" w:styleId="CommentTextChar">
    <w:name w:val="Comment Text Char"/>
    <w:basedOn w:val="DefaultParagraphFont"/>
    <w:link w:val="CommentText"/>
    <w:uiPriority w:val="99"/>
    <w:semiHidden/>
    <w:rsid w:val="002C1611"/>
    <w:rPr>
      <w:sz w:val="20"/>
      <w:szCs w:val="20"/>
    </w:rPr>
  </w:style>
  <w:style w:type="paragraph" w:styleId="CommentSubject">
    <w:name w:val="annotation subject"/>
    <w:basedOn w:val="CommentText"/>
    <w:next w:val="CommentText"/>
    <w:link w:val="CommentSubjectChar"/>
    <w:uiPriority w:val="99"/>
    <w:semiHidden/>
    <w:unhideWhenUsed/>
    <w:rsid w:val="002C1611"/>
    <w:rPr>
      <w:b/>
      <w:bCs/>
    </w:rPr>
  </w:style>
  <w:style w:type="character" w:customStyle="1" w:styleId="CommentSubjectChar">
    <w:name w:val="Comment Subject Char"/>
    <w:basedOn w:val="CommentTextChar"/>
    <w:link w:val="CommentSubject"/>
    <w:uiPriority w:val="99"/>
    <w:semiHidden/>
    <w:rsid w:val="002C1611"/>
    <w:rPr>
      <w:b/>
      <w:bCs/>
      <w:sz w:val="20"/>
      <w:szCs w:val="20"/>
    </w:rPr>
  </w:style>
  <w:style w:type="paragraph" w:styleId="Header">
    <w:name w:val="header"/>
    <w:basedOn w:val="Normal"/>
    <w:link w:val="HeaderChar"/>
    <w:uiPriority w:val="99"/>
    <w:unhideWhenUsed/>
    <w:rsid w:val="005C2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484"/>
  </w:style>
  <w:style w:type="paragraph" w:styleId="Footer">
    <w:name w:val="footer"/>
    <w:basedOn w:val="Normal"/>
    <w:link w:val="FooterChar"/>
    <w:uiPriority w:val="99"/>
    <w:unhideWhenUsed/>
    <w:rsid w:val="005C2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Hummel</dc:creator>
  <cp:lastModifiedBy>John M Saville</cp:lastModifiedBy>
  <cp:revision>4</cp:revision>
  <cp:lastPrinted>2017-08-31T16:01:00Z</cp:lastPrinted>
  <dcterms:created xsi:type="dcterms:W3CDTF">2020-03-17T13:38:00Z</dcterms:created>
  <dcterms:modified xsi:type="dcterms:W3CDTF">2022-03-28T15:18:00Z</dcterms:modified>
</cp:coreProperties>
</file>